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30A4519" w:rsidR="00C357D6" w:rsidRPr="001E1C41" w:rsidRDefault="000E11C9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357D6"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2E033015" w14:textId="77777777" w:rsidR="00B00F53" w:rsidRPr="00B00F53" w:rsidRDefault="00287297" w:rsidP="00B00F53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</w:t>
      </w:r>
      <w:proofErr w:type="gramStart"/>
      <w:r w:rsidR="00B00F53" w:rsidRPr="00B00F53">
        <w:rPr>
          <w:rFonts w:ascii="Liberation Serif" w:hAnsi="Liberation Serif" w:cstheme="minorHAnsi"/>
          <w:sz w:val="28"/>
          <w:szCs w:val="28"/>
        </w:rPr>
        <w:t>в</w:t>
      </w:r>
      <w:proofErr w:type="gramEnd"/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</w:t>
      </w:r>
      <w:proofErr w:type="gramStart"/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</w:t>
      </w:r>
      <w:hyperlink r:id="rId11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proofErr w:type="gramEnd"/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</w:t>
      </w:r>
      <w:r w:rsidRPr="003B57AF">
        <w:rPr>
          <w:rFonts w:ascii="Liberation Serif" w:hAnsi="Liberation Serif" w:cstheme="minorHAnsi"/>
          <w:sz w:val="28"/>
          <w:szCs w:val="28"/>
        </w:rPr>
        <w:lastRenderedPageBreak/>
        <w:t>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246A23A4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060B5C1F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E41FC2">
        <w:rPr>
          <w:rFonts w:ascii="Liberation Serif" w:hAnsi="Liberation Serif" w:cstheme="minorHAnsi"/>
          <w:b/>
          <w:sz w:val="28"/>
          <w:szCs w:val="28"/>
        </w:rPr>
        <w:t xml:space="preserve"> –</w:t>
      </w:r>
    </w:p>
    <w:p w14:paraId="5B1C7F61" w14:textId="2D35A818" w:rsid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41FC2">
        <w:rPr>
          <w:rFonts w:ascii="Liberation Serif" w:hAnsi="Liberation Serif" w:cstheme="minorHAnsi"/>
          <w:sz w:val="28"/>
          <w:szCs w:val="28"/>
        </w:rPr>
        <w:t xml:space="preserve">подпунктом «з» </w:t>
      </w:r>
      <w:r w:rsidRPr="006D423F">
        <w:rPr>
          <w:rFonts w:ascii="Liberation Serif" w:hAnsi="Liberation Serif" w:cstheme="minorHAnsi"/>
          <w:sz w:val="28"/>
          <w:szCs w:val="28"/>
        </w:rPr>
        <w:t>пункт</w:t>
      </w:r>
      <w:r w:rsidR="00E41FC2">
        <w:rPr>
          <w:rFonts w:ascii="Liberation Serif" w:hAnsi="Liberation Serif" w:cstheme="minorHAnsi"/>
          <w:sz w:val="28"/>
          <w:szCs w:val="28"/>
        </w:rPr>
        <w:t>а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E41FC2">
        <w:rPr>
          <w:rFonts w:ascii="Liberation Serif" w:hAnsi="Liberation Serif" w:cstheme="minorHAnsi"/>
          <w:sz w:val="28"/>
          <w:szCs w:val="28"/>
        </w:rPr>
        <w:t xml:space="preserve">4 </w:t>
      </w:r>
      <w:r w:rsidR="000D404D">
        <w:rPr>
          <w:rFonts w:ascii="Liberation Serif" w:hAnsi="Liberation Serif" w:cstheme="minorHAnsi"/>
          <w:sz w:val="28"/>
          <w:szCs w:val="28"/>
        </w:rPr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501EF5E7" w14:textId="4C78EB0B" w:rsidR="000E11C9" w:rsidRPr="000E11C9" w:rsidRDefault="000E11C9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 w:rsidRPr="000E11C9">
        <w:rPr>
          <w:rFonts w:ascii="Liberation Serif" w:hAnsi="Liberation Serif" w:cstheme="minorHAnsi"/>
          <w:sz w:val="28"/>
          <w:szCs w:val="28"/>
        </w:rPr>
        <w:t xml:space="preserve">указание </w:t>
      </w:r>
      <w:proofErr w:type="gramStart"/>
      <w:r w:rsidRPr="000E11C9">
        <w:rPr>
          <w:rFonts w:ascii="Liberation Serif" w:hAnsi="Liberation Serif" w:cstheme="minorHAnsi"/>
          <w:sz w:val="28"/>
          <w:szCs w:val="28"/>
        </w:rPr>
        <w:t xml:space="preserve">в заявке на участие в закупке наименования страны происхождения товара в соответствии с </w:t>
      </w:r>
      <w:hyperlink r:id="rId13" w:history="1">
        <w:r w:rsidRPr="000E11C9">
          <w:rPr>
            <w:rFonts w:ascii="Liberation Serif" w:hAnsi="Liberation Serif" w:cstheme="minorHAnsi"/>
            <w:sz w:val="28"/>
            <w:szCs w:val="28"/>
          </w:rPr>
          <w:t>подпунктом</w:t>
        </w:r>
        <w:proofErr w:type="gramEnd"/>
        <w:r w:rsidRPr="000E11C9">
          <w:rPr>
            <w:rFonts w:ascii="Liberation Serif" w:hAnsi="Liberation Serif" w:cstheme="minorHAnsi"/>
            <w:sz w:val="28"/>
            <w:szCs w:val="28"/>
          </w:rPr>
          <w:t xml:space="preserve"> </w:t>
        </w:r>
        <w:r>
          <w:rPr>
            <w:rFonts w:ascii="Liberation Serif" w:hAnsi="Liberation Serif" w:cstheme="minorHAnsi"/>
            <w:sz w:val="28"/>
            <w:szCs w:val="28"/>
          </w:rPr>
          <w:t>«б»</w:t>
        </w:r>
        <w:r w:rsidRPr="000E11C9">
          <w:rPr>
            <w:rFonts w:ascii="Liberation Serif" w:hAnsi="Liberation Serif" w:cstheme="minorHAnsi"/>
            <w:sz w:val="28"/>
            <w:szCs w:val="28"/>
          </w:rPr>
          <w:t xml:space="preserve"> пункта 2 части 1 статьи 43</w:t>
        </w:r>
      </w:hyperlink>
      <w:r w:rsidRPr="000E11C9">
        <w:rPr>
          <w:rFonts w:ascii="Liberation Serif" w:hAnsi="Liberation Serif" w:cstheme="minorHAnsi"/>
          <w:sz w:val="28"/>
          <w:szCs w:val="28"/>
        </w:rPr>
        <w:t xml:space="preserve">  Федерального закона:</w:t>
      </w:r>
    </w:p>
    <w:p w14:paraId="4ECC6C2B" w14:textId="7CD9B500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14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5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1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, </w:t>
      </w:r>
      <w:hyperlink r:id="rId16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7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2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>;</w:t>
      </w:r>
    </w:p>
    <w:p w14:paraId="135E91E1" w14:textId="51DDB7E7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товара из иностранного государства, за исключением предусмотренных пунктом </w:t>
      </w:r>
      <w:r w:rsidR="000E11C9">
        <w:rPr>
          <w:rFonts w:ascii="Liberation Serif" w:hAnsi="Liberation Serif" w:cstheme="minorHAnsi"/>
          <w:sz w:val="28"/>
          <w:szCs w:val="28"/>
        </w:rPr>
        <w:t xml:space="preserve">3 ПП РФ 1875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случаев, при которых </w:t>
      </w:r>
      <w:r w:rsidR="000E11C9" w:rsidRPr="000E11C9">
        <w:rPr>
          <w:rFonts w:ascii="Liberation Serif" w:hAnsi="Liberation Serif" w:cstheme="minorHAnsi"/>
          <w:sz w:val="28"/>
          <w:szCs w:val="28"/>
        </w:rPr>
        <w:lastRenderedPageBreak/>
        <w:t>предусмотрены иные информация и документы, подтверждающие происхождение товара из государств - членов Ев</w:t>
      </w:r>
      <w:r w:rsidR="000E11C9"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</w:p>
    <w:p w14:paraId="26E8EDD5" w14:textId="59FA8C3B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</w:t>
      </w:r>
      <w:r w:rsidR="00514346">
        <w:rPr>
          <w:rFonts w:ascii="Liberation Serif" w:hAnsi="Liberation Serif" w:cstheme="minorHAnsi"/>
          <w:sz w:val="28"/>
          <w:szCs w:val="28"/>
        </w:rPr>
        <w:t>а</w:t>
      </w:r>
      <w:r>
        <w:rPr>
          <w:rFonts w:ascii="Liberation Serif" w:hAnsi="Liberation Serif" w:cstheme="minorHAnsi"/>
          <w:sz w:val="28"/>
          <w:szCs w:val="28"/>
        </w:rPr>
        <w:t>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 w:rsidR="00514346">
        <w:rPr>
          <w:rFonts w:ascii="Liberation Serif" w:hAnsi="Liberation Serif" w:cstheme="minorHAnsi"/>
          <w:sz w:val="28"/>
          <w:szCs w:val="28"/>
        </w:rPr>
        <w:t>2</w:t>
      </w:r>
      <w:r>
        <w:rPr>
          <w:rFonts w:ascii="Liberation Serif" w:hAnsi="Liberation Serif" w:cstheme="minorHAnsi"/>
          <w:sz w:val="28"/>
          <w:szCs w:val="28"/>
        </w:rPr>
        <w:t xml:space="preserve">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 xml:space="preserve">14 Федерального закона – </w:t>
      </w:r>
      <w:r w:rsidR="00514346" w:rsidRPr="00514346">
        <w:rPr>
          <w:rFonts w:ascii="Liberation Serif" w:hAnsi="Liberation Serif" w:cstheme="minorHAnsi"/>
          <w:sz w:val="28"/>
          <w:szCs w:val="28"/>
        </w:rPr>
        <w:t>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законом, если на участие в закупке подана и по результатам рассмотрения признана соответствующей требованиям извещения об осуществлении закупки, заявка, содержащая предложение о поставке т</w:t>
      </w:r>
      <w:r w:rsidR="00514346">
        <w:rPr>
          <w:rFonts w:ascii="Liberation Serif" w:hAnsi="Liberation Serif" w:cstheme="minorHAnsi"/>
          <w:sz w:val="28"/>
          <w:szCs w:val="28"/>
        </w:rPr>
        <w:t>овара российского происхождения.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proofErr w:type="gramEnd"/>
    </w:p>
    <w:p w14:paraId="0B0D79C7" w14:textId="2A963E3A" w:rsidR="000E11C9" w:rsidRDefault="000E11C9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>В соответствии с подпунктом «а</w:t>
      </w:r>
      <w:r w:rsidR="00514346">
        <w:rPr>
          <w:rFonts w:ascii="Liberation Serif" w:hAnsi="Liberation Serif" w:cstheme="minorHAnsi"/>
          <w:sz w:val="28"/>
          <w:szCs w:val="28"/>
        </w:rPr>
        <w:t xml:space="preserve">» пункта 4 ПП РФ 1875 </w:t>
      </w:r>
      <w:r w:rsidRPr="000E11C9">
        <w:rPr>
          <w:rFonts w:ascii="Liberation Serif" w:hAnsi="Liberation Serif" w:cstheme="minorHAnsi"/>
          <w:sz w:val="28"/>
          <w:szCs w:val="28"/>
        </w:rPr>
        <w:t xml:space="preserve">положения </w:t>
      </w:r>
      <w:r>
        <w:rPr>
          <w:rFonts w:ascii="Liberation Serif" w:hAnsi="Liberation Serif" w:cstheme="minorHAnsi"/>
          <w:sz w:val="28"/>
          <w:szCs w:val="28"/>
        </w:rPr>
        <w:t>ПП РФ 1875</w:t>
      </w:r>
      <w:r w:rsidRPr="000E11C9">
        <w:rPr>
          <w:rFonts w:ascii="Liberation Serif" w:hAnsi="Liberation Serif" w:cstheme="minorHAnsi"/>
          <w:sz w:val="28"/>
          <w:szCs w:val="28"/>
        </w:rPr>
        <w:t>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</w:t>
      </w:r>
      <w:r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  <w:proofErr w:type="gramEnd"/>
    </w:p>
    <w:p w14:paraId="0526E5BA" w14:textId="0817907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270A3A0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B00F5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357FF02B" w14:textId="77777777" w:rsidR="00B00F53" w:rsidRPr="00B00F53" w:rsidRDefault="00C51EAB" w:rsidP="00B00F5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8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9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0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1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2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</w:t>
      </w:r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lastRenderedPageBreak/>
        <w:t>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3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0397ED2D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B00F5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5EC6B1FB" w14:textId="1AB454CA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с </w:t>
      </w:r>
      <w:hyperlink r:id="rId24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5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B00F5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22ADF880" w:rsidR="00EB7813" w:rsidRDefault="00A43CAA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27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69AE324E" w14:textId="77777777" w:rsidR="00AF275A" w:rsidRPr="00390EAB" w:rsidRDefault="00AF275A" w:rsidP="00AF275A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lastRenderedPageBreak/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5ACCCB2D" w14:textId="77777777" w:rsidR="00AF275A" w:rsidRPr="003E65D3" w:rsidRDefault="00AF275A" w:rsidP="00AF275A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7D9B6C50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4E9739A4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с сохранением его реквизитов в файле в формате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6609D842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</w:t>
      </w:r>
      <w:r w:rsidR="001B3180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знаком;</w:t>
      </w:r>
    </w:p>
    <w:p w14:paraId="2A0705E1" w14:textId="0C1E163D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</w:t>
      </w:r>
      <w:r w:rsidR="001B3180">
        <w:rPr>
          <w:rFonts w:ascii="Liberation Serif" w:hAnsi="Liberation Serif" w:cstheme="minorHAnsi"/>
          <w:bCs/>
          <w:i/>
          <w:iCs/>
          <w:sz w:val="24"/>
          <w:szCs w:val="24"/>
        </w:rPr>
        <w:t>ким классификатором стран мира).</w:t>
      </w:r>
    </w:p>
    <w:p w14:paraId="6A7958AF" w14:textId="6E8B1421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</w:t>
      </w:r>
      <w:r w:rsidR="001B3180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1B3180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7E2B76C0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1B3180">
        <w:rPr>
          <w:rFonts w:ascii="Liberation Serif" w:hAnsi="Liberation Serif" w:cstheme="minorHAnsi"/>
          <w:bCs/>
          <w:i/>
          <w:sz w:val="24"/>
          <w:szCs w:val="24"/>
        </w:rPr>
        <w:t>;</w:t>
      </w:r>
      <w:bookmarkStart w:id="0" w:name="_GoBack"/>
      <w:bookmarkEnd w:id="0"/>
    </w:p>
    <w:p w14:paraId="5FF1E830" w14:textId="3883CCFF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информацию в соответствии с требованиями </w:t>
      </w:r>
      <w:r w:rsidR="0016335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подпункта «з»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пункта 3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7B086394" w14:textId="48674A9F" w:rsidR="00CA74AF" w:rsidRDefault="00CA74AF" w:rsidP="00CA74A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се заявки на участие в закупке, содержащие предложения о поставке товара</w:t>
      </w:r>
      <w:r w:rsidR="004539CF" w:rsidRPr="004539CF">
        <w:rPr>
          <w:rFonts w:ascii="Liberation Serif" w:hAnsi="Liberation Serif" w:cstheme="minorHAnsi"/>
          <w:bCs/>
          <w:i/>
          <w:sz w:val="24"/>
          <w:szCs w:val="24"/>
        </w:rPr>
        <w:t xml:space="preserve"> (</w:t>
      </w:r>
      <w:r w:rsidR="004539CF">
        <w:rPr>
          <w:rFonts w:ascii="Liberation Serif" w:hAnsi="Liberation Serif" w:cstheme="minorHAnsi"/>
          <w:bCs/>
          <w:i/>
          <w:sz w:val="24"/>
          <w:szCs w:val="24"/>
        </w:rPr>
        <w:t>товаров)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, происходящего из иностранного государства, подлежат отклонению в соответствии с Федеральным законом, если на участие в закупке подана и по результатам рассмотрения признана соответствующей требованиям изве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щения об осуществлении закупки 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 xml:space="preserve">заявка, содержащая предложение о поставке такого товара российского происхождения. </w:t>
      </w:r>
    </w:p>
    <w:p w14:paraId="1ECFB149" w14:textId="77777777" w:rsidR="00163357" w:rsidRDefault="00163357" w:rsidP="0016335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63357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17A2A42" w14:textId="77777777" w:rsidR="00B00F53" w:rsidRPr="00CD7F93" w:rsidRDefault="00B00F53" w:rsidP="00B00F5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7F445B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4281B"/>
    <w:rsid w:val="00083549"/>
    <w:rsid w:val="000C181A"/>
    <w:rsid w:val="000D404D"/>
    <w:rsid w:val="000E0B39"/>
    <w:rsid w:val="000E11C9"/>
    <w:rsid w:val="0014600C"/>
    <w:rsid w:val="00163357"/>
    <w:rsid w:val="001B3180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D7E"/>
    <w:rsid w:val="00281A20"/>
    <w:rsid w:val="00287297"/>
    <w:rsid w:val="00295D23"/>
    <w:rsid w:val="002F2EB7"/>
    <w:rsid w:val="00315144"/>
    <w:rsid w:val="00317C8B"/>
    <w:rsid w:val="003406BC"/>
    <w:rsid w:val="00357B08"/>
    <w:rsid w:val="00382D21"/>
    <w:rsid w:val="00383105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D0409"/>
    <w:rsid w:val="004E5C92"/>
    <w:rsid w:val="004E74B0"/>
    <w:rsid w:val="00514346"/>
    <w:rsid w:val="00522AF7"/>
    <w:rsid w:val="005A637E"/>
    <w:rsid w:val="005A6DD5"/>
    <w:rsid w:val="005B21B9"/>
    <w:rsid w:val="00600BE8"/>
    <w:rsid w:val="006200EE"/>
    <w:rsid w:val="006611A8"/>
    <w:rsid w:val="006D423F"/>
    <w:rsid w:val="00701D32"/>
    <w:rsid w:val="007149E0"/>
    <w:rsid w:val="00783D01"/>
    <w:rsid w:val="007B395E"/>
    <w:rsid w:val="007F445B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14FB"/>
    <w:rsid w:val="008D791E"/>
    <w:rsid w:val="008F0208"/>
    <w:rsid w:val="00940E19"/>
    <w:rsid w:val="00943870"/>
    <w:rsid w:val="00986E5A"/>
    <w:rsid w:val="009A5602"/>
    <w:rsid w:val="009D1FCD"/>
    <w:rsid w:val="009F4423"/>
    <w:rsid w:val="00A20CF3"/>
    <w:rsid w:val="00A32F41"/>
    <w:rsid w:val="00A43CAA"/>
    <w:rsid w:val="00AF275A"/>
    <w:rsid w:val="00B00F53"/>
    <w:rsid w:val="00B074C1"/>
    <w:rsid w:val="00B2657E"/>
    <w:rsid w:val="00B4554B"/>
    <w:rsid w:val="00B57B1F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360A"/>
    <w:rsid w:val="00DC45E6"/>
    <w:rsid w:val="00E30993"/>
    <w:rsid w:val="00E41FC2"/>
    <w:rsid w:val="00E909AA"/>
    <w:rsid w:val="00EB7813"/>
    <w:rsid w:val="00ED4BAD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66154&amp;dst=2344" TargetMode="External"/><Relationship Id="rId18" Type="http://schemas.openxmlformats.org/officeDocument/2006/relationships/hyperlink" Target="https://login.consultant.ru/link/?req=doc&amp;base=LAW&amp;n=495181&amp;dst=100338" TargetMode="External"/><Relationship Id="rId26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181&amp;dst=419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499073&amp;dst=102045" TargetMode="External"/><Relationship Id="rId25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073&amp;dst=100747" TargetMode="External"/><Relationship Id="rId20" Type="http://schemas.openxmlformats.org/officeDocument/2006/relationships/hyperlink" Target="https://login.consultant.ru/link/?req=doc&amp;base=LAW&amp;n=495181&amp;dst=29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073&amp;dst=100725" TargetMode="External"/><Relationship Id="rId23" Type="http://schemas.openxmlformats.org/officeDocument/2006/relationships/hyperlink" Target="https://login.consultant.ru/link/?req=doc&amp;base=LAW&amp;n=495181&amp;dst=1003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9073&amp;dst=100290" TargetMode="External"/><Relationship Id="rId22" Type="http://schemas.openxmlformats.org/officeDocument/2006/relationships/hyperlink" Target="https://login.consultant.ru/link/?req=doc&amp;base=LAW&amp;n=495181&amp;dst=100336" TargetMode="External"/><Relationship Id="rId27" Type="http://schemas.openxmlformats.org/officeDocument/2006/relationships/hyperlink" Target="https://login.consultant.ru/link/?req=doc&amp;base=LAW&amp;n=466154&amp;dst=2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6002-5F32-45B5-8437-9EA471BB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8</cp:revision>
  <dcterms:created xsi:type="dcterms:W3CDTF">2025-07-18T05:58:00Z</dcterms:created>
  <dcterms:modified xsi:type="dcterms:W3CDTF">2026-01-27T05:22:00Z</dcterms:modified>
</cp:coreProperties>
</file>