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BDF0" w14:textId="2E74C7B4" w:rsidR="00FA049A" w:rsidRDefault="00FA049A" w:rsidP="00FA0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4F1E">
        <w:rPr>
          <w:rFonts w:ascii="Times New Roman" w:hAnsi="Times New Roman" w:cs="Times New Roman"/>
          <w:b/>
          <w:sz w:val="24"/>
          <w:szCs w:val="24"/>
        </w:rPr>
        <w:t>График проведения «Дней заказчика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E4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CE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BD612B">
        <w:rPr>
          <w:rFonts w:ascii="Times New Roman" w:hAnsi="Times New Roman" w:cs="Times New Roman"/>
          <w:b/>
          <w:sz w:val="24"/>
          <w:szCs w:val="24"/>
          <w:u w:val="single"/>
        </w:rPr>
        <w:t>о втором</w:t>
      </w:r>
      <w:r w:rsidRPr="004F0C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полугодии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F1E">
        <w:rPr>
          <w:rFonts w:ascii="Times New Roman" w:hAnsi="Times New Roman" w:cs="Times New Roman"/>
          <w:b/>
          <w:sz w:val="24"/>
          <w:szCs w:val="24"/>
        </w:rPr>
        <w:t>202</w:t>
      </w:r>
      <w:r w:rsidR="000121C1">
        <w:rPr>
          <w:rFonts w:ascii="Times New Roman" w:hAnsi="Times New Roman" w:cs="Times New Roman"/>
          <w:b/>
          <w:sz w:val="24"/>
          <w:szCs w:val="24"/>
        </w:rPr>
        <w:t>4</w:t>
      </w:r>
      <w:r w:rsidRPr="00EE4F1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F0CE9">
        <w:rPr>
          <w:rFonts w:ascii="Times New Roman" w:hAnsi="Times New Roman" w:cs="Times New Roman"/>
          <w:b/>
          <w:sz w:val="24"/>
          <w:szCs w:val="24"/>
        </w:rPr>
        <w:t>а</w:t>
      </w:r>
    </w:p>
    <w:p w14:paraId="64B457A2" w14:textId="77777777" w:rsidR="00FA049A" w:rsidRDefault="00FA049A" w:rsidP="00FA0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2CB93" w14:textId="77777777" w:rsidR="00FA049A" w:rsidRDefault="00FA049A" w:rsidP="00FA04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1B98AB8F" w14:textId="09A32452" w:rsidR="00FA049A" w:rsidRDefault="00FA049A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«Росэлторг» – ведущий федеральный оператор торгов, на платформе которого проводятся государственные, муниципальные закупки, а также имущественные торги. Уже в течение двух лет ведущие эксперты компании организуют и проводят цикл лекций «День заказчика», в рамках которого регулярно обсуждаются ключевые изменения, внесенные в законодательство о закупках, правоприменительная практика и ее сложные случаи. Предлагаем Вашему вниманию расписание на</w:t>
      </w:r>
      <w:r w:rsidR="00BD612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0121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AFA48D1" w14:textId="229CF6A8" w:rsidR="00FA049A" w:rsidRDefault="00FA049A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7">
        <w:rPr>
          <w:rFonts w:ascii="Times New Roman" w:hAnsi="Times New Roman" w:cs="Times New Roman"/>
          <w:b/>
          <w:sz w:val="24"/>
          <w:szCs w:val="24"/>
        </w:rPr>
        <w:t>Напоминаем, что в расписании могут быть изменения, о чем мы заранее Вам сообщим.</w:t>
      </w:r>
    </w:p>
    <w:p w14:paraId="7AAF501D" w14:textId="77777777" w:rsidR="004F0CE9" w:rsidRPr="00611E57" w:rsidRDefault="004F0CE9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5"/>
        <w:gridCol w:w="3983"/>
        <w:gridCol w:w="3657"/>
      </w:tblGrid>
      <w:tr w:rsidR="004F0CE9" w:rsidRPr="002143AB" w14:paraId="28F6E431" w14:textId="77777777" w:rsidTr="00201D2C">
        <w:tc>
          <w:tcPr>
            <w:tcW w:w="1705" w:type="dxa"/>
            <w:shd w:val="clear" w:color="auto" w:fill="auto"/>
          </w:tcPr>
          <w:p w14:paraId="5DCEF16B" w14:textId="77777777" w:rsidR="004F0CE9" w:rsidRPr="002143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83" w:type="dxa"/>
            <w:shd w:val="clear" w:color="auto" w:fill="auto"/>
          </w:tcPr>
          <w:p w14:paraId="67108609" w14:textId="77777777" w:rsidR="004F0CE9" w:rsidRPr="002143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657" w:type="dxa"/>
            <w:shd w:val="clear" w:color="auto" w:fill="auto"/>
          </w:tcPr>
          <w:p w14:paraId="7FF3043F" w14:textId="77777777" w:rsidR="004F0CE9" w:rsidRPr="002143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Лектор (предварительно)</w:t>
            </w:r>
          </w:p>
        </w:tc>
      </w:tr>
      <w:tr w:rsidR="004F0CE9" w:rsidRPr="002143AB" w14:paraId="41646BE8" w14:textId="77777777" w:rsidTr="00201D2C">
        <w:tc>
          <w:tcPr>
            <w:tcW w:w="1705" w:type="dxa"/>
            <w:shd w:val="clear" w:color="auto" w:fill="auto"/>
          </w:tcPr>
          <w:p w14:paraId="10B8C270" w14:textId="1874BCDC" w:rsidR="004F0CE9" w:rsidRPr="00C827F3" w:rsidRDefault="00BD612B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012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1B080693" w14:textId="69C4DF74" w:rsidR="00BD612B" w:rsidRPr="000121C1" w:rsidRDefault="00BD612B" w:rsidP="00C12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C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121C1" w:rsidRPr="000121C1">
              <w:rPr>
                <w:rFonts w:ascii="Times New Roman" w:hAnsi="Times New Roman" w:cs="Times New Roman"/>
                <w:sz w:val="24"/>
                <w:szCs w:val="24"/>
              </w:rPr>
              <w:t>заказчика: встреча с экспертом</w:t>
            </w:r>
            <w:r w:rsidR="0097210F">
              <w:rPr>
                <w:rFonts w:ascii="Times New Roman" w:hAnsi="Times New Roman" w:cs="Times New Roman"/>
                <w:sz w:val="24"/>
                <w:szCs w:val="24"/>
              </w:rPr>
              <w:t xml:space="preserve"> (44-ФЗ)</w:t>
            </w:r>
          </w:p>
        </w:tc>
        <w:tc>
          <w:tcPr>
            <w:tcW w:w="3657" w:type="dxa"/>
            <w:shd w:val="clear" w:color="auto" w:fill="auto"/>
          </w:tcPr>
          <w:p w14:paraId="1EF08F61" w14:textId="291339B7" w:rsidR="000121C1" w:rsidRPr="00F16E10" w:rsidRDefault="000121C1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0DB93E41" w14:textId="77777777" w:rsidR="000121C1" w:rsidRPr="00F16E10" w:rsidRDefault="000121C1" w:rsidP="0001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1DF0FE9C" w14:textId="56FA19AF" w:rsidR="00C827F3" w:rsidRPr="00F16E10" w:rsidRDefault="000121C1" w:rsidP="0001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303165" w:rsidRPr="002143AB" w14:paraId="26C73308" w14:textId="77777777" w:rsidTr="00201D2C">
        <w:tc>
          <w:tcPr>
            <w:tcW w:w="1705" w:type="dxa"/>
            <w:shd w:val="clear" w:color="auto" w:fill="auto"/>
          </w:tcPr>
          <w:p w14:paraId="02B21A6E" w14:textId="68385958" w:rsidR="00303165" w:rsidRPr="00C30B90" w:rsidRDefault="00303165" w:rsidP="0030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05ACAAE2" w14:textId="67F95EF0" w:rsidR="00303165" w:rsidRPr="00C30B90" w:rsidRDefault="00303165" w:rsidP="0030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4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поставщика: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контрактов и договоров: как не попасть в РНП?</w:t>
            </w:r>
          </w:p>
        </w:tc>
        <w:tc>
          <w:tcPr>
            <w:tcW w:w="3657" w:type="dxa"/>
            <w:shd w:val="clear" w:color="auto" w:fill="auto"/>
          </w:tcPr>
          <w:p w14:paraId="1D451395" w14:textId="744CCCF9" w:rsidR="00303165" w:rsidRPr="00F16E10" w:rsidRDefault="00303165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7E0D0A8D" w14:textId="77777777" w:rsidR="00303165" w:rsidRPr="00F16E10" w:rsidRDefault="00303165" w:rsidP="0030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4C244711" w14:textId="41605E6C" w:rsidR="00303165" w:rsidRPr="00F16E10" w:rsidRDefault="00303165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«Росэлторг»</w:t>
            </w:r>
          </w:p>
        </w:tc>
      </w:tr>
      <w:tr w:rsidR="00303165" w:rsidRPr="002143AB" w14:paraId="0D292D62" w14:textId="77777777" w:rsidTr="00201D2C">
        <w:tc>
          <w:tcPr>
            <w:tcW w:w="1705" w:type="dxa"/>
            <w:shd w:val="clear" w:color="auto" w:fill="auto"/>
          </w:tcPr>
          <w:p w14:paraId="39655833" w14:textId="3EAED033" w:rsidR="00303165" w:rsidRPr="00C30B90" w:rsidRDefault="00303165" w:rsidP="0030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7FF55EAF" w14:textId="3FBD17BE" w:rsidR="00303165" w:rsidRPr="00C30B90" w:rsidRDefault="00303165" w:rsidP="0030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цены контракта (договора): как не допустить ошибок?</w:t>
            </w:r>
          </w:p>
        </w:tc>
        <w:tc>
          <w:tcPr>
            <w:tcW w:w="3657" w:type="dxa"/>
            <w:shd w:val="clear" w:color="auto" w:fill="auto"/>
          </w:tcPr>
          <w:p w14:paraId="1E1E51C9" w14:textId="77777777" w:rsidR="00303165" w:rsidRPr="00F16E10" w:rsidRDefault="00303165" w:rsidP="0030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Вдовин Евгений Юрьевич</w:t>
            </w:r>
          </w:p>
          <w:p w14:paraId="02D7C85A" w14:textId="702D8A44" w:rsidR="00303165" w:rsidRPr="00F16E10" w:rsidRDefault="00303165" w:rsidP="0030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 по ценообразованию в закупках.</w:t>
            </w:r>
          </w:p>
          <w:p w14:paraId="033E6EB1" w14:textId="15D123EF" w:rsidR="00303165" w:rsidRPr="00F16E10" w:rsidRDefault="00303165" w:rsidP="00303165">
            <w:pPr>
              <w:jc w:val="center"/>
              <w:rPr>
                <w:sz w:val="24"/>
                <w:szCs w:val="24"/>
                <w:lang w:val="en-GB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Автор учебных программ по ценообразованию в закупочной деятельности, реализуемых в РЭУ им. Г.В. Плеханова, РАНХиГС и ВШЭ.</w:t>
            </w:r>
          </w:p>
        </w:tc>
      </w:tr>
      <w:tr w:rsidR="00F83E54" w:rsidRPr="002143AB" w14:paraId="31E5E371" w14:textId="77777777" w:rsidTr="00201D2C">
        <w:tc>
          <w:tcPr>
            <w:tcW w:w="1705" w:type="dxa"/>
            <w:shd w:val="clear" w:color="auto" w:fill="auto"/>
          </w:tcPr>
          <w:p w14:paraId="410D34B1" w14:textId="19C8B286" w:rsidR="00F83E54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3983" w:type="dxa"/>
            <w:shd w:val="clear" w:color="auto" w:fill="auto"/>
          </w:tcPr>
          <w:p w14:paraId="32AB4C29" w14:textId="657C4A07" w:rsidR="00F83E54" w:rsidRDefault="00F83E54" w:rsidP="00F8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исполнения цифровых контрактов </w:t>
            </w:r>
            <w:r w:rsidRPr="00F83E54">
              <w:rPr>
                <w:rFonts w:ascii="Times New Roman" w:hAnsi="Times New Roman" w:cs="Times New Roman"/>
                <w:i/>
                <w:sz w:val="24"/>
                <w:szCs w:val="24"/>
              </w:rPr>
              <w:t>(для заказчиков и поставщиков)</w:t>
            </w:r>
          </w:p>
        </w:tc>
        <w:tc>
          <w:tcPr>
            <w:tcW w:w="3657" w:type="dxa"/>
            <w:shd w:val="clear" w:color="auto" w:fill="auto"/>
          </w:tcPr>
          <w:p w14:paraId="6C30CA1A" w14:textId="77777777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70957CE9" w14:textId="26C6464D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Эксперт-практик в сфере госзакупок, преподаватель программ повышения квалификации, автор публикаций в специализированных изданиях по 44-ФЗ и 223-ФЗ</w:t>
            </w:r>
          </w:p>
        </w:tc>
      </w:tr>
      <w:tr w:rsidR="00F83E54" w:rsidRPr="002143AB" w14:paraId="4CF05229" w14:textId="77777777" w:rsidTr="00201D2C">
        <w:tc>
          <w:tcPr>
            <w:tcW w:w="1705" w:type="dxa"/>
            <w:shd w:val="clear" w:color="auto" w:fill="auto"/>
          </w:tcPr>
          <w:p w14:paraId="44C085D5" w14:textId="7192F40E" w:rsidR="00F83E54" w:rsidRPr="00303165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983" w:type="dxa"/>
            <w:shd w:val="clear" w:color="auto" w:fill="auto"/>
          </w:tcPr>
          <w:p w14:paraId="28DB1EE9" w14:textId="6F1CBA44" w:rsidR="00F83E54" w:rsidRDefault="00F83E54" w:rsidP="00F8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закупок услуг охраны и страхования транспорта: сложные вопросы</w:t>
            </w:r>
          </w:p>
        </w:tc>
        <w:tc>
          <w:tcPr>
            <w:tcW w:w="3657" w:type="dxa"/>
            <w:shd w:val="clear" w:color="auto" w:fill="auto"/>
          </w:tcPr>
          <w:p w14:paraId="752CA615" w14:textId="6AE1B2CA" w:rsidR="00F83E54" w:rsidRPr="00F16E10" w:rsidRDefault="00F16E10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 Максим Александрович</w:t>
            </w:r>
          </w:p>
          <w:p w14:paraId="793DA503" w14:textId="3DF1F6B6" w:rsidR="00F83E54" w:rsidRPr="00F16E10" w:rsidRDefault="00F16E10" w:rsidP="00F1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 xml:space="preserve">Юрист-практик, преподаватель АНО ДПО «Институт подготовки контрактных управляющих». Сертифицированный преподаватель. Эксперт в </w:t>
            </w:r>
            <w:r w:rsidRPr="00F16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торгов в строительной сфере. Автор курсов по общестроительным работам. Действующий контрактный управляющий по 44-ФЗ. Является заместителем председателя единой закупочной комиссии заказчика. Автор курсов и специалист по закупкам в рамках 223-ФЗ.</w:t>
            </w:r>
          </w:p>
        </w:tc>
      </w:tr>
      <w:tr w:rsidR="00F83E54" w:rsidRPr="002143AB" w14:paraId="39EC8311" w14:textId="77777777" w:rsidTr="00201D2C">
        <w:tc>
          <w:tcPr>
            <w:tcW w:w="1705" w:type="dxa"/>
            <w:shd w:val="clear" w:color="auto" w:fill="auto"/>
          </w:tcPr>
          <w:p w14:paraId="1164C34F" w14:textId="0F5A3EC5" w:rsidR="00F83E54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61A564B2" w14:textId="4DC5420E" w:rsidR="00F83E54" w:rsidRDefault="00F83E54" w:rsidP="00F8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C1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поставщика: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национальном режиме в сфере закупок</w:t>
            </w:r>
          </w:p>
        </w:tc>
        <w:tc>
          <w:tcPr>
            <w:tcW w:w="3657" w:type="dxa"/>
            <w:shd w:val="clear" w:color="auto" w:fill="auto"/>
          </w:tcPr>
          <w:p w14:paraId="4CF4CCB4" w14:textId="250FFF60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665DE470" w14:textId="77777777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2114E6F2" w14:textId="71C4C63C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«Росэлторг»</w:t>
            </w:r>
          </w:p>
        </w:tc>
      </w:tr>
      <w:tr w:rsidR="00F83E54" w:rsidRPr="00E13AB3" w14:paraId="2E1D1B6E" w14:textId="77777777" w:rsidTr="00201D2C">
        <w:tc>
          <w:tcPr>
            <w:tcW w:w="1705" w:type="dxa"/>
            <w:shd w:val="clear" w:color="auto" w:fill="auto"/>
          </w:tcPr>
          <w:p w14:paraId="34F50B72" w14:textId="26D2CE62" w:rsidR="00F83E54" w:rsidRPr="00C30B90" w:rsidRDefault="00F83E54" w:rsidP="00F8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37C4F569" w14:textId="65A8909C" w:rsidR="00F83E54" w:rsidRPr="00C30B90" w:rsidRDefault="00F83E54" w:rsidP="00F8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Исполнение контрактов по 44-ФЗ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году: как подготовиться к завершению финансового года</w:t>
            </w:r>
          </w:p>
        </w:tc>
        <w:tc>
          <w:tcPr>
            <w:tcW w:w="3657" w:type="dxa"/>
            <w:shd w:val="clear" w:color="auto" w:fill="auto"/>
          </w:tcPr>
          <w:p w14:paraId="3119CEB4" w14:textId="508F1C87" w:rsidR="00F83E54" w:rsidRPr="00F16E10" w:rsidRDefault="00F83E54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Саберова Марина Шамильевна </w:t>
            </w:r>
          </w:p>
          <w:p w14:paraId="1A0788F0" w14:textId="24C09A60" w:rsidR="00F83E54" w:rsidRPr="00F16E10" w:rsidRDefault="00F16E10" w:rsidP="00F83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к.ф.н., доцент департамента профессиональных компетенций налогового администрирования ФГБОУ ДПО "Академия лидерства и администрирования бизнес-процессов ФНС России - Нева", эксперт-практик в сфере закупок, контрактный управляющий</w:t>
            </w:r>
          </w:p>
        </w:tc>
      </w:tr>
      <w:tr w:rsidR="000F23FF" w:rsidRPr="00E13AB3" w14:paraId="2D921D6C" w14:textId="77777777" w:rsidTr="00201D2C">
        <w:tc>
          <w:tcPr>
            <w:tcW w:w="1705" w:type="dxa"/>
            <w:shd w:val="clear" w:color="auto" w:fill="auto"/>
          </w:tcPr>
          <w:p w14:paraId="6115DABE" w14:textId="14128E1F" w:rsidR="000F23FF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983" w:type="dxa"/>
            <w:shd w:val="clear" w:color="auto" w:fill="auto"/>
          </w:tcPr>
          <w:p w14:paraId="1E759D84" w14:textId="5B505C16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закупок продуктов питания </w:t>
            </w:r>
            <w:r w:rsidRPr="0001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14:paraId="34E98F6F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Татьяна Юрьевна</w:t>
            </w:r>
          </w:p>
          <w:p w14:paraId="21289969" w14:textId="7F306E30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эксперт, уполномоченный на проведение антикоррупционной экспертизы Министерства Юстиции РФ</w:t>
            </w:r>
          </w:p>
        </w:tc>
      </w:tr>
      <w:tr w:rsidR="000F23FF" w:rsidRPr="00E13AB3" w14:paraId="284C4FA4" w14:textId="77777777" w:rsidTr="00201D2C">
        <w:tc>
          <w:tcPr>
            <w:tcW w:w="1705" w:type="dxa"/>
            <w:shd w:val="clear" w:color="auto" w:fill="auto"/>
          </w:tcPr>
          <w:p w14:paraId="2715E159" w14:textId="535BCA79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983" w:type="dxa"/>
            <w:shd w:val="clear" w:color="auto" w:fill="auto"/>
          </w:tcPr>
          <w:p w14:paraId="0D72D0ED" w14:textId="0E094966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договоров по 223-ФЗ в 2024 году: 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как подготовиться к завершению финансового года</w:t>
            </w:r>
          </w:p>
        </w:tc>
        <w:tc>
          <w:tcPr>
            <w:tcW w:w="3657" w:type="dxa"/>
            <w:shd w:val="clear" w:color="auto" w:fill="auto"/>
          </w:tcPr>
          <w:p w14:paraId="4E3C38E9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Байрашев Виталий Радикович</w:t>
            </w:r>
          </w:p>
          <w:p w14:paraId="7760282B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5D36A" w14:textId="3EF1FE8B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закупок</w:t>
            </w:r>
          </w:p>
        </w:tc>
      </w:tr>
      <w:tr w:rsidR="000F23FF" w:rsidRPr="00E13AB3" w14:paraId="4C04DAB8" w14:textId="77777777" w:rsidTr="00201D2C">
        <w:tc>
          <w:tcPr>
            <w:tcW w:w="1705" w:type="dxa"/>
            <w:shd w:val="clear" w:color="auto" w:fill="auto"/>
          </w:tcPr>
          <w:p w14:paraId="5617EA6D" w14:textId="3556DB37" w:rsidR="000F23FF" w:rsidRDefault="00F03A4D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23FF">
              <w:rPr>
                <w:rFonts w:ascii="Times New Roman" w:hAnsi="Times New Roman" w:cs="Times New Roman"/>
                <w:sz w:val="24"/>
                <w:szCs w:val="24"/>
              </w:rPr>
              <w:t xml:space="preserve">.10.2024 </w:t>
            </w:r>
          </w:p>
        </w:tc>
        <w:tc>
          <w:tcPr>
            <w:tcW w:w="3983" w:type="dxa"/>
            <w:shd w:val="clear" w:color="auto" w:fill="auto"/>
          </w:tcPr>
          <w:p w14:paraId="6E893E9F" w14:textId="32BA88A6" w:rsidR="000F23FF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закупок строительных работ. Сложные правовые вопросы</w:t>
            </w:r>
          </w:p>
        </w:tc>
        <w:tc>
          <w:tcPr>
            <w:tcW w:w="3657" w:type="dxa"/>
            <w:shd w:val="clear" w:color="auto" w:fill="auto"/>
          </w:tcPr>
          <w:p w14:paraId="424632DD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Рерих Татьяна Михайловна</w:t>
            </w:r>
          </w:p>
          <w:p w14:paraId="2234509A" w14:textId="1A1A2E5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Ректор АНО ДПО «Сибирский институт государственного и муниципального управления», ведущий юрист – практик в сфере закупок товаров, работ, услуг</w:t>
            </w:r>
          </w:p>
        </w:tc>
      </w:tr>
      <w:tr w:rsidR="000F23FF" w:rsidRPr="00E13AB3" w14:paraId="33090674" w14:textId="77777777" w:rsidTr="00201D2C">
        <w:tc>
          <w:tcPr>
            <w:tcW w:w="1705" w:type="dxa"/>
            <w:shd w:val="clear" w:color="auto" w:fill="auto"/>
          </w:tcPr>
          <w:p w14:paraId="35F6AD78" w14:textId="0766AB9E" w:rsidR="000F23FF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983" w:type="dxa"/>
            <w:shd w:val="clear" w:color="auto" w:fill="auto"/>
          </w:tcPr>
          <w:p w14:paraId="5369B70C" w14:textId="03D5D877" w:rsidR="000F23FF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заказчика: встреча с экспертом (223-ФЗ)</w:t>
            </w:r>
          </w:p>
        </w:tc>
        <w:tc>
          <w:tcPr>
            <w:tcW w:w="3657" w:type="dxa"/>
            <w:shd w:val="clear" w:color="auto" w:fill="auto"/>
          </w:tcPr>
          <w:p w14:paraId="25D6C3BD" w14:textId="02533F45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3B1FF065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19A03B20" w14:textId="5CCB67A0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0F23FF" w:rsidRPr="00E13AB3" w14:paraId="2C166610" w14:textId="77777777" w:rsidTr="00201D2C">
        <w:tc>
          <w:tcPr>
            <w:tcW w:w="1705" w:type="dxa"/>
            <w:shd w:val="clear" w:color="auto" w:fill="auto"/>
          </w:tcPr>
          <w:p w14:paraId="3ACBD211" w14:textId="04A6AE44" w:rsidR="000F23FF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31.10.2024</w:t>
            </w:r>
          </w:p>
        </w:tc>
        <w:tc>
          <w:tcPr>
            <w:tcW w:w="3983" w:type="dxa"/>
            <w:shd w:val="clear" w:color="auto" w:fill="auto"/>
          </w:tcPr>
          <w:p w14:paraId="3846AD3E" w14:textId="12D10651" w:rsidR="000F23FF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практики ФАС и судебной практики по 44-ФЗ и 223-ФЗ за 2024 год: наиболее частые ошибки</w:t>
            </w:r>
          </w:p>
        </w:tc>
        <w:tc>
          <w:tcPr>
            <w:tcW w:w="3657" w:type="dxa"/>
            <w:shd w:val="clear" w:color="auto" w:fill="auto"/>
          </w:tcPr>
          <w:p w14:paraId="237C8654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7B3A0061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0A70FFEA" w14:textId="7B2D8E75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0F23FF" w:rsidRPr="00E13AB3" w14:paraId="488F8F57" w14:textId="77777777" w:rsidTr="00201D2C">
        <w:tc>
          <w:tcPr>
            <w:tcW w:w="1705" w:type="dxa"/>
            <w:shd w:val="clear" w:color="auto" w:fill="auto"/>
          </w:tcPr>
          <w:p w14:paraId="6505C18C" w14:textId="0283FC7F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BD574B2" w14:textId="77777777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</w:tcPr>
          <w:p w14:paraId="76EAB537" w14:textId="3C54C0EB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 и организация работы контрактной службы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 году: к чему готовиться заказчикам</w:t>
            </w:r>
          </w:p>
        </w:tc>
        <w:tc>
          <w:tcPr>
            <w:tcW w:w="3657" w:type="dxa"/>
            <w:shd w:val="clear" w:color="auto" w:fill="auto"/>
          </w:tcPr>
          <w:p w14:paraId="178DB011" w14:textId="739CADFB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2536F631" w14:textId="48E42643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Эксперт-практик в сфере госзакупок, преподаватель программ повышения квалификации, автор публикаций в специализированных изданиях по 44-ФЗ и 223-ФЗ</w:t>
            </w: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23FF" w:rsidRPr="00E13AB3" w14:paraId="0D4610E4" w14:textId="77777777" w:rsidTr="00201D2C">
        <w:tc>
          <w:tcPr>
            <w:tcW w:w="1705" w:type="dxa"/>
            <w:shd w:val="clear" w:color="auto" w:fill="auto"/>
          </w:tcPr>
          <w:p w14:paraId="4EBAF72F" w14:textId="3C4AA6D8" w:rsidR="000F23FF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21.11.2024 </w:t>
            </w:r>
          </w:p>
        </w:tc>
        <w:tc>
          <w:tcPr>
            <w:tcW w:w="3983" w:type="dxa"/>
            <w:shd w:val="clear" w:color="auto" w:fill="auto"/>
          </w:tcPr>
          <w:p w14:paraId="75A9B3B1" w14:textId="3D1B7F59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Особенности закупок лекарственных препаратов и медизделий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исполнения контрактов 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Перспективы на 2025 год. </w:t>
            </w:r>
          </w:p>
        </w:tc>
        <w:tc>
          <w:tcPr>
            <w:tcW w:w="3657" w:type="dxa"/>
            <w:shd w:val="clear" w:color="auto" w:fill="auto"/>
          </w:tcPr>
          <w:p w14:paraId="04215DCE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Григорий Александрович</w:t>
            </w:r>
          </w:p>
          <w:p w14:paraId="0F184849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9BE96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закупки лекарств.</w:t>
            </w: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313E75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Автор книг</w:t>
            </w:r>
          </w:p>
          <w:p w14:paraId="0A5F838B" w14:textId="6635F0A8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 xml:space="preserve"> «Закупка лекарственных препаратов. Инструкция по применению», «Закупки медицинских изделий. Руководство по применению», «Закупки медицинских товаров. Полное руководство», «Закупки работ и услуг в здравоохранении. Практические рекомендации»</w:t>
            </w:r>
          </w:p>
        </w:tc>
      </w:tr>
      <w:tr w:rsidR="000F23FF" w:rsidRPr="00E13AB3" w14:paraId="0BC7BFF1" w14:textId="77777777" w:rsidTr="00201D2C">
        <w:tc>
          <w:tcPr>
            <w:tcW w:w="1705" w:type="dxa"/>
            <w:shd w:val="clear" w:color="auto" w:fill="auto"/>
          </w:tcPr>
          <w:p w14:paraId="4C3868BA" w14:textId="1A50C141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3" w:type="dxa"/>
            <w:shd w:val="clear" w:color="auto" w:fill="auto"/>
          </w:tcPr>
          <w:p w14:paraId="2B167F9D" w14:textId="4B47B205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День поставщика: как подготовиться к завершению финансового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отчитаться по контрактам (договорам)</w:t>
            </w:r>
          </w:p>
        </w:tc>
        <w:tc>
          <w:tcPr>
            <w:tcW w:w="3657" w:type="dxa"/>
            <w:shd w:val="clear" w:color="auto" w:fill="auto"/>
          </w:tcPr>
          <w:p w14:paraId="30024BA4" w14:textId="6199EB35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631CA2AD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192A6DEC" w14:textId="6AF1D440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«Росэлторг»</w:t>
            </w:r>
          </w:p>
        </w:tc>
      </w:tr>
      <w:tr w:rsidR="000F23FF" w:rsidRPr="00E13AB3" w14:paraId="51F5BCE0" w14:textId="77777777" w:rsidTr="00201D2C">
        <w:tc>
          <w:tcPr>
            <w:tcW w:w="1705" w:type="dxa"/>
            <w:shd w:val="clear" w:color="auto" w:fill="auto"/>
          </w:tcPr>
          <w:p w14:paraId="4B64D9A0" w14:textId="5A80CF79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983" w:type="dxa"/>
            <w:shd w:val="clear" w:color="auto" w:fill="auto"/>
          </w:tcPr>
          <w:p w14:paraId="76FDBB78" w14:textId="28E36B54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Итоги года по 44-ФЗ и перспективные изменения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 годах  </w:t>
            </w:r>
          </w:p>
        </w:tc>
        <w:tc>
          <w:tcPr>
            <w:tcW w:w="3657" w:type="dxa"/>
            <w:shd w:val="clear" w:color="auto" w:fill="auto"/>
          </w:tcPr>
          <w:p w14:paraId="0D9EE56D" w14:textId="68E14644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23D42D30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7F0DDD75" w14:textId="5C45559A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0F23FF" w:rsidRPr="00E13AB3" w14:paraId="27B5D266" w14:textId="77777777" w:rsidTr="00201D2C">
        <w:trPr>
          <w:trHeight w:val="1502"/>
        </w:trPr>
        <w:tc>
          <w:tcPr>
            <w:tcW w:w="1705" w:type="dxa"/>
            <w:shd w:val="clear" w:color="auto" w:fill="auto"/>
          </w:tcPr>
          <w:p w14:paraId="67BA0AC5" w14:textId="41979C12" w:rsidR="000F23FF" w:rsidRPr="00C30B9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</w:p>
        </w:tc>
        <w:tc>
          <w:tcPr>
            <w:tcW w:w="3983" w:type="dxa"/>
            <w:shd w:val="clear" w:color="auto" w:fill="auto"/>
          </w:tcPr>
          <w:p w14:paraId="673C0E84" w14:textId="37ECDBF1" w:rsidR="000F23FF" w:rsidRPr="00C30B90" w:rsidRDefault="000F23FF" w:rsidP="000F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0">
              <w:rPr>
                <w:rFonts w:ascii="Times New Roman" w:hAnsi="Times New Roman" w:cs="Times New Roman"/>
                <w:sz w:val="24"/>
                <w:szCs w:val="24"/>
              </w:rPr>
              <w:t xml:space="preserve">Итоги года по 223-ФЗ и перспективные изменения в </w:t>
            </w:r>
            <w:r w:rsidRPr="00F83E54">
              <w:rPr>
                <w:rFonts w:ascii="Times New Roman" w:hAnsi="Times New Roman" w:cs="Times New Roman"/>
                <w:sz w:val="24"/>
                <w:szCs w:val="24"/>
              </w:rPr>
              <w:t xml:space="preserve">2025/2026 годах  </w:t>
            </w:r>
          </w:p>
        </w:tc>
        <w:tc>
          <w:tcPr>
            <w:tcW w:w="3657" w:type="dxa"/>
            <w:shd w:val="clear" w:color="auto" w:fill="auto"/>
          </w:tcPr>
          <w:p w14:paraId="6E5F2431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b/>
                <w:sz w:val="24"/>
                <w:szCs w:val="24"/>
              </w:rPr>
              <w:t>Байрашев Виталий Радикович</w:t>
            </w:r>
          </w:p>
          <w:p w14:paraId="52FC58D2" w14:textId="77777777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5CDD3" w14:textId="35E85538" w:rsidR="000F23FF" w:rsidRPr="00F16E10" w:rsidRDefault="000F23FF" w:rsidP="000F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1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закупок</w:t>
            </w:r>
          </w:p>
        </w:tc>
      </w:tr>
    </w:tbl>
    <w:p w14:paraId="1FF5BA60" w14:textId="77777777" w:rsidR="00FA049A" w:rsidRDefault="00FA049A" w:rsidP="00FA049A"/>
    <w:sectPr w:rsidR="00FA049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4ADB6" w14:textId="77777777" w:rsidR="00C87366" w:rsidRDefault="00C87366" w:rsidP="00FA049A">
      <w:pPr>
        <w:spacing w:after="0" w:line="240" w:lineRule="auto"/>
      </w:pPr>
      <w:r>
        <w:separator/>
      </w:r>
    </w:p>
  </w:endnote>
  <w:endnote w:type="continuationSeparator" w:id="0">
    <w:p w14:paraId="1089CC3F" w14:textId="77777777" w:rsidR="00C87366" w:rsidRDefault="00C87366" w:rsidP="00FA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8DB77" w14:textId="77777777" w:rsidR="00C87366" w:rsidRDefault="00C87366" w:rsidP="00FA049A">
      <w:pPr>
        <w:spacing w:after="0" w:line="240" w:lineRule="auto"/>
      </w:pPr>
      <w:r>
        <w:separator/>
      </w:r>
    </w:p>
  </w:footnote>
  <w:footnote w:type="continuationSeparator" w:id="0">
    <w:p w14:paraId="3778C2B6" w14:textId="77777777" w:rsidR="00C87366" w:rsidRDefault="00C87366" w:rsidP="00FA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2223" w14:textId="77777777" w:rsidR="00FA049A" w:rsidRPr="00DB193D" w:rsidRDefault="00FA049A" w:rsidP="00FA049A">
    <w:pPr>
      <w:pStyle w:val="a3"/>
      <w:ind w:left="7230"/>
      <w:jc w:val="both"/>
      <w:rPr>
        <w:color w:val="4478B6"/>
        <w:sz w:val="16"/>
        <w:szCs w:val="16"/>
        <w14:textFill>
          <w14:solidFill>
            <w14:srgbClr w14:val="4478B6">
              <w14:lumMod w14:val="75000"/>
            </w14:srgbClr>
          </w14:solidFill>
        </w14:textFill>
      </w:rPr>
    </w:pPr>
    <w:r>
      <w:rPr>
        <w:noProof/>
        <w:color w:val="4478B6"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3D188D8C" wp14:editId="71FB121E">
          <wp:simplePos x="0" y="0"/>
          <wp:positionH relativeFrom="column">
            <wp:posOffset>60224</wp:posOffset>
          </wp:positionH>
          <wp:positionV relativeFrom="paragraph">
            <wp:posOffset>-34010</wp:posOffset>
          </wp:positionV>
          <wp:extent cx="1399788" cy="372140"/>
          <wp:effectExtent l="0" t="0" r="0" b="8890"/>
          <wp:wrapNone/>
          <wp:docPr id="1" name="Рисунок 1" descr="D:\по работе\ЕЭТП, Roseltor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по работе\ЕЭТП, Roseltor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788" cy="37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93D">
      <w:rPr>
        <w:color w:val="4478B6"/>
        <w:sz w:val="16"/>
        <w:szCs w:val="16"/>
      </w:rPr>
      <w:t xml:space="preserve">Департамент </w:t>
    </w:r>
    <w:r>
      <w:rPr>
        <w:color w:val="4478B6"/>
        <w:sz w:val="16"/>
        <w:szCs w:val="16"/>
      </w:rPr>
      <w:t>корпоративной политики</w:t>
    </w:r>
  </w:p>
  <w:p w14:paraId="63F15A0D" w14:textId="77777777" w:rsidR="00FA049A" w:rsidRDefault="00FA049A" w:rsidP="00FA049A">
    <w:pPr>
      <w:pStyle w:val="a3"/>
      <w:tabs>
        <w:tab w:val="left" w:pos="7513"/>
      </w:tabs>
      <w:ind w:left="7230"/>
      <w:rPr>
        <w:color w:val="4478B6"/>
        <w:sz w:val="16"/>
        <w:szCs w:val="16"/>
      </w:rPr>
    </w:pPr>
    <w:r w:rsidRPr="00DB193D">
      <w:rPr>
        <w:color w:val="4478B6"/>
        <w:sz w:val="16"/>
        <w:szCs w:val="16"/>
      </w:rPr>
      <w:t>Отдел образовательных программ</w:t>
    </w:r>
  </w:p>
  <w:p w14:paraId="05B7474B" w14:textId="77777777" w:rsidR="00FA049A" w:rsidRDefault="00FA04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7A"/>
    <w:rsid w:val="000121C1"/>
    <w:rsid w:val="000D330E"/>
    <w:rsid w:val="000D4F1B"/>
    <w:rsid w:val="000F23FF"/>
    <w:rsid w:val="001078C2"/>
    <w:rsid w:val="00113F43"/>
    <w:rsid w:val="00125253"/>
    <w:rsid w:val="001300F3"/>
    <w:rsid w:val="001733B3"/>
    <w:rsid w:val="001A4281"/>
    <w:rsid w:val="001B69AE"/>
    <w:rsid w:val="001C7AD8"/>
    <w:rsid w:val="001E5A5B"/>
    <w:rsid w:val="00201D2C"/>
    <w:rsid w:val="002143AB"/>
    <w:rsid w:val="00296833"/>
    <w:rsid w:val="00303165"/>
    <w:rsid w:val="003119BB"/>
    <w:rsid w:val="003A6454"/>
    <w:rsid w:val="003B0F69"/>
    <w:rsid w:val="003C6083"/>
    <w:rsid w:val="003D6EAD"/>
    <w:rsid w:val="003F4CB2"/>
    <w:rsid w:val="0040684A"/>
    <w:rsid w:val="004149AB"/>
    <w:rsid w:val="00440798"/>
    <w:rsid w:val="00443ECF"/>
    <w:rsid w:val="00456A18"/>
    <w:rsid w:val="004F0CE9"/>
    <w:rsid w:val="00542A07"/>
    <w:rsid w:val="00587D47"/>
    <w:rsid w:val="00593F04"/>
    <w:rsid w:val="005D1E81"/>
    <w:rsid w:val="005E622C"/>
    <w:rsid w:val="00635D69"/>
    <w:rsid w:val="006566B1"/>
    <w:rsid w:val="00660CE4"/>
    <w:rsid w:val="00681E44"/>
    <w:rsid w:val="0069269C"/>
    <w:rsid w:val="0072614B"/>
    <w:rsid w:val="00741CAC"/>
    <w:rsid w:val="0079598D"/>
    <w:rsid w:val="007B551F"/>
    <w:rsid w:val="007F79E7"/>
    <w:rsid w:val="00820336"/>
    <w:rsid w:val="00853001"/>
    <w:rsid w:val="00856517"/>
    <w:rsid w:val="00872AE4"/>
    <w:rsid w:val="00877943"/>
    <w:rsid w:val="008862B0"/>
    <w:rsid w:val="00894B94"/>
    <w:rsid w:val="008A1279"/>
    <w:rsid w:val="008A31CE"/>
    <w:rsid w:val="008A3D90"/>
    <w:rsid w:val="008B3C58"/>
    <w:rsid w:val="00917481"/>
    <w:rsid w:val="00952DA6"/>
    <w:rsid w:val="0097210F"/>
    <w:rsid w:val="009B5AC6"/>
    <w:rsid w:val="00A05C83"/>
    <w:rsid w:val="00A11965"/>
    <w:rsid w:val="00A34201"/>
    <w:rsid w:val="00A51D42"/>
    <w:rsid w:val="00AC728C"/>
    <w:rsid w:val="00B1786A"/>
    <w:rsid w:val="00B22A52"/>
    <w:rsid w:val="00B44AB4"/>
    <w:rsid w:val="00B84F30"/>
    <w:rsid w:val="00BD24CE"/>
    <w:rsid w:val="00BD612B"/>
    <w:rsid w:val="00BF70E1"/>
    <w:rsid w:val="00C02DE0"/>
    <w:rsid w:val="00C12DC3"/>
    <w:rsid w:val="00C30B90"/>
    <w:rsid w:val="00C615DE"/>
    <w:rsid w:val="00C827F3"/>
    <w:rsid w:val="00C87366"/>
    <w:rsid w:val="00C93873"/>
    <w:rsid w:val="00CA4A23"/>
    <w:rsid w:val="00CB0D5E"/>
    <w:rsid w:val="00D26758"/>
    <w:rsid w:val="00D303DA"/>
    <w:rsid w:val="00D51052"/>
    <w:rsid w:val="00D542CE"/>
    <w:rsid w:val="00D56C2E"/>
    <w:rsid w:val="00D7440B"/>
    <w:rsid w:val="00E13AB3"/>
    <w:rsid w:val="00E628E3"/>
    <w:rsid w:val="00E6417A"/>
    <w:rsid w:val="00F03A4D"/>
    <w:rsid w:val="00F16E10"/>
    <w:rsid w:val="00F2213D"/>
    <w:rsid w:val="00F449BC"/>
    <w:rsid w:val="00F77326"/>
    <w:rsid w:val="00F83E54"/>
    <w:rsid w:val="00F850E3"/>
    <w:rsid w:val="00F91F08"/>
    <w:rsid w:val="00FA049A"/>
    <w:rsid w:val="00FA3F51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38C8"/>
  <w15:chartTrackingRefBased/>
  <w15:docId w15:val="{C324FC7A-B2EA-45E1-AA66-C54AD259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49A"/>
  </w:style>
  <w:style w:type="paragraph" w:styleId="a5">
    <w:name w:val="footer"/>
    <w:basedOn w:val="a"/>
    <w:link w:val="a6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49A"/>
  </w:style>
  <w:style w:type="table" w:styleId="a7">
    <w:name w:val="Table Grid"/>
    <w:basedOn w:val="a1"/>
    <w:uiPriority w:val="59"/>
    <w:rsid w:val="004F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Roseltorg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Джамиля Алимовна</dc:creator>
  <cp:keywords/>
  <dc:description/>
  <cp:lastModifiedBy>Есаулков Михаил</cp:lastModifiedBy>
  <cp:revision>2</cp:revision>
  <dcterms:created xsi:type="dcterms:W3CDTF">2024-08-12T07:22:00Z</dcterms:created>
  <dcterms:modified xsi:type="dcterms:W3CDTF">2024-08-12T07:22:00Z</dcterms:modified>
</cp:coreProperties>
</file>