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94" w:rsidRDefault="0006569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5694" w:rsidRDefault="00065694">
      <w:pPr>
        <w:pStyle w:val="ConsPlusNormal"/>
        <w:jc w:val="both"/>
        <w:outlineLvl w:val="0"/>
      </w:pPr>
    </w:p>
    <w:p w:rsidR="00065694" w:rsidRDefault="000656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5694" w:rsidRDefault="00065694">
      <w:pPr>
        <w:pStyle w:val="ConsPlusTitle"/>
        <w:jc w:val="center"/>
      </w:pPr>
    </w:p>
    <w:p w:rsidR="00065694" w:rsidRDefault="00065694">
      <w:pPr>
        <w:pStyle w:val="ConsPlusTitle"/>
        <w:jc w:val="center"/>
      </w:pPr>
      <w:r>
        <w:t>ПОСТАНОВЛЕНИЕ</w:t>
      </w:r>
    </w:p>
    <w:p w:rsidR="00065694" w:rsidRDefault="00065694">
      <w:pPr>
        <w:pStyle w:val="ConsPlusTitle"/>
        <w:jc w:val="center"/>
      </w:pPr>
      <w:r>
        <w:t>от 30 апреля 2020 г. N 616</w:t>
      </w:r>
    </w:p>
    <w:p w:rsidR="00065694" w:rsidRDefault="00065694">
      <w:pPr>
        <w:pStyle w:val="ConsPlusTitle"/>
        <w:jc w:val="center"/>
      </w:pPr>
    </w:p>
    <w:p w:rsidR="00065694" w:rsidRDefault="00065694">
      <w:pPr>
        <w:pStyle w:val="ConsPlusTitle"/>
        <w:jc w:val="center"/>
      </w:pPr>
      <w:r>
        <w:t>ОБ УСТАНОВЛЕНИИ</w:t>
      </w:r>
    </w:p>
    <w:p w:rsidR="00065694" w:rsidRDefault="00065694">
      <w:pPr>
        <w:pStyle w:val="ConsPlusTitle"/>
        <w:jc w:val="center"/>
      </w:pPr>
      <w:r>
        <w:t>ЗАПРЕТА НА ДОПУСК ПРОМЫШЛЕННЫХ ТОВАРОВ, ПРОИСХОДЯЩИХ</w:t>
      </w:r>
    </w:p>
    <w:p w:rsidR="00065694" w:rsidRDefault="00065694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065694" w:rsidRDefault="00065694">
      <w:pPr>
        <w:pStyle w:val="ConsPlusTitle"/>
        <w:jc w:val="center"/>
      </w:pPr>
      <w:r>
        <w:t>ДЛЯ ГОСУДАРСТВЕННЫХ И МУНИЦИПАЛЬНЫХ НУЖД, А ТАКЖЕ</w:t>
      </w:r>
    </w:p>
    <w:p w:rsidR="00065694" w:rsidRDefault="00065694">
      <w:pPr>
        <w:pStyle w:val="ConsPlusTitle"/>
        <w:jc w:val="center"/>
      </w:pPr>
      <w:r>
        <w:t>ПРОМЫШЛЕННЫХ ТОВАР</w:t>
      </w:r>
      <w:bookmarkStart w:id="0" w:name="_GoBack"/>
      <w:bookmarkEnd w:id="0"/>
      <w:r>
        <w:t xml:space="preserve">ОВ,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065694" w:rsidRDefault="00065694">
      <w:pPr>
        <w:pStyle w:val="ConsPlusTitle"/>
        <w:jc w:val="center"/>
      </w:pPr>
      <w:r>
        <w:t>ГОСУДАРСТВ, РАБОТ (УСЛУГ), ВЫПОЛНЯЕМЫХ (ОКАЗЫВАЕМЫХ)</w:t>
      </w:r>
    </w:p>
    <w:p w:rsidR="00065694" w:rsidRDefault="00065694">
      <w:pPr>
        <w:pStyle w:val="ConsPlusTitle"/>
        <w:jc w:val="center"/>
      </w:pPr>
      <w:r>
        <w:t>ИНОСТРАННЫМИ ЛИЦАМИ, ДЛЯ ЦЕЛЕЙ ОСУЩЕСТВЛЕНИЯ ЗАКУПОК</w:t>
      </w:r>
    </w:p>
    <w:p w:rsidR="00065694" w:rsidRDefault="00065694">
      <w:pPr>
        <w:pStyle w:val="ConsPlusTitle"/>
        <w:jc w:val="center"/>
      </w:pPr>
      <w:r>
        <w:t>ДЛЯ НУЖД ОБОРОНЫ СТРАНЫ И БЕЗОПАСНОСТИ ГОСУДАРСТВА</w:t>
      </w:r>
    </w:p>
    <w:p w:rsidR="00065694" w:rsidRDefault="000656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56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94" w:rsidRDefault="0006569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94" w:rsidRDefault="0006569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94" w:rsidRDefault="00065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694" w:rsidRDefault="00065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04.08.2020 </w:t>
            </w:r>
            <w:hyperlink r:id="rId6" w:history="1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5694" w:rsidRDefault="00065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7" w:history="1">
              <w:r>
                <w:rPr>
                  <w:color w:val="0000FF"/>
                </w:rPr>
                <w:t>N 2241</w:t>
              </w:r>
            </w:hyperlink>
            <w:r>
              <w:rPr>
                <w:color w:val="392C69"/>
              </w:rPr>
              <w:t xml:space="preserve">, от 31.12.2020 </w:t>
            </w:r>
            <w:hyperlink r:id="rId8" w:history="1">
              <w:r>
                <w:rPr>
                  <w:color w:val="0000FF"/>
                </w:rPr>
                <w:t>N 2407</w:t>
              </w:r>
            </w:hyperlink>
            <w:r>
              <w:rPr>
                <w:color w:val="392C69"/>
              </w:rPr>
              <w:t xml:space="preserve">, от 28.08.2021 </w:t>
            </w:r>
            <w:hyperlink r:id="rId9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>,</w:t>
            </w:r>
          </w:p>
          <w:p w:rsidR="00065694" w:rsidRDefault="00065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20.11.2021 </w:t>
            </w:r>
            <w:hyperlink r:id="rId10" w:history="1">
              <w:r>
                <w:rPr>
                  <w:color w:val="0000FF"/>
                </w:rPr>
                <w:t>N 1989</w:t>
              </w:r>
            </w:hyperlink>
            <w:r>
              <w:rPr>
                <w:color w:val="392C69"/>
              </w:rPr>
              <w:t xml:space="preserve">, от 06.12.2021 </w:t>
            </w:r>
            <w:hyperlink r:id="rId11" w:history="1">
              <w:r>
                <w:rPr>
                  <w:color w:val="0000FF"/>
                </w:rPr>
                <w:t>N 2213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94" w:rsidRDefault="00065694">
            <w:pPr>
              <w:spacing w:after="1" w:line="0" w:lineRule="atLeast"/>
            </w:pPr>
          </w:p>
        </w:tc>
      </w:tr>
    </w:tbl>
    <w:p w:rsidR="00065694" w:rsidRDefault="00065694">
      <w:pPr>
        <w:pStyle w:val="ConsPlusNormal"/>
        <w:jc w:val="center"/>
      </w:pPr>
    </w:p>
    <w:p w:rsidR="00065694" w:rsidRDefault="0006569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65694" w:rsidRDefault="00065694">
      <w:pPr>
        <w:pStyle w:val="ConsPlusNormal"/>
        <w:spacing w:before="280"/>
        <w:ind w:firstLine="540"/>
        <w:jc w:val="both"/>
      </w:pPr>
      <w:bookmarkStart w:id="1" w:name="P20"/>
      <w:bookmarkEnd w:id="1"/>
      <w:r>
        <w:t xml:space="preserve">1. Установить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</w:t>
      </w:r>
      <w:hyperlink w:anchor="P100" w:history="1">
        <w:r>
          <w:rPr>
            <w:color w:val="0000FF"/>
          </w:rPr>
          <w:t>перечню</w:t>
        </w:r>
      </w:hyperlink>
      <w:r>
        <w:t xml:space="preserve"> согласно приложению (далее - перечень).</w:t>
      </w:r>
    </w:p>
    <w:p w:rsidR="00065694" w:rsidRDefault="00065694">
      <w:pPr>
        <w:pStyle w:val="ConsPlusNormal"/>
        <w:spacing w:before="280"/>
        <w:ind w:firstLine="540"/>
        <w:jc w:val="both"/>
      </w:pPr>
      <w:bookmarkStart w:id="2" w:name="P21"/>
      <w:bookmarkEnd w:id="2"/>
      <w:r>
        <w:t xml:space="preserve">2. </w:t>
      </w:r>
      <w:proofErr w:type="gramStart"/>
      <w:r>
        <w:t xml:space="preserve">Установить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в том числе в отношении промышленных товаров, предусмотренных </w:t>
      </w:r>
      <w:hyperlink w:anchor="P100" w:history="1">
        <w:r>
          <w:rPr>
            <w:color w:val="0000FF"/>
          </w:rPr>
          <w:t>перечнем</w:t>
        </w:r>
      </w:hyperlink>
      <w:r>
        <w:t xml:space="preserve">, а также работ (услуг), выполняемых (оказываемых) иностранными лицами (за исключением лиц государств - членов Евразийского экономического союза), для целей </w:t>
      </w:r>
      <w:r>
        <w:lastRenderedPageBreak/>
        <w:t>осуществления закупок для нужд обороны страны и безопасности государства.</w:t>
      </w:r>
      <w:proofErr w:type="gramEnd"/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3. Установить, что указанные в </w:t>
      </w:r>
      <w:hyperlink w:anchor="P2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постановления запреты не применяются в следующих случаях:</w:t>
      </w:r>
    </w:p>
    <w:p w:rsidR="00065694" w:rsidRDefault="00065694">
      <w:pPr>
        <w:pStyle w:val="ConsPlusNormal"/>
        <w:spacing w:before="280"/>
        <w:ind w:firstLine="540"/>
        <w:jc w:val="both"/>
      </w:pPr>
      <w:bookmarkStart w:id="3" w:name="P23"/>
      <w:bookmarkEnd w:id="3"/>
      <w:r>
        <w:t>а) отсутствие на территории Российской Федерации производства промышленного товара, которое подтверждается:</w:t>
      </w:r>
    </w:p>
    <w:p w:rsidR="00065694" w:rsidRDefault="00065694">
      <w:pPr>
        <w:pStyle w:val="ConsPlusNormal"/>
        <w:spacing w:before="280"/>
        <w:ind w:firstLine="540"/>
        <w:jc w:val="both"/>
      </w:pPr>
      <w:bookmarkStart w:id="4" w:name="P24"/>
      <w:bookmarkEnd w:id="4"/>
      <w:r>
        <w:t xml:space="preserve">в отношении промышленных товаров, предусмотренных </w:t>
      </w:r>
      <w:hyperlink w:anchor="P100" w:history="1">
        <w:r>
          <w:rPr>
            <w:color w:val="0000FF"/>
          </w:rPr>
          <w:t>перечнем</w:t>
        </w:r>
      </w:hyperlink>
      <w:r>
        <w:t xml:space="preserve">, - наличием разрешения на закупку происходящего из иностранного государства промышленного товара, выдаваемого с использованием государственной информационной системы промышленности в </w:t>
      </w:r>
      <w:hyperlink r:id="rId13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товара, </w:t>
      </w:r>
      <w:proofErr w:type="gramStart"/>
      <w:r>
        <w:t>сведения</w:t>
      </w:r>
      <w:proofErr w:type="gramEnd"/>
      <w:r>
        <w:t xml:space="preserve"> о поставке которого отнесены к государственной тайне, выдаваемого в порядке, установленном Министерством промышленности и торговли Российской Федерации;</w:t>
      </w:r>
    </w:p>
    <w:p w:rsidR="00065694" w:rsidRDefault="0006569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в отношении иных товаров, не предусмотренных </w:t>
      </w:r>
      <w:hyperlink w:anchor="P100" w:history="1">
        <w:r>
          <w:rPr>
            <w:color w:val="0000FF"/>
          </w:rPr>
          <w:t>перечнем</w:t>
        </w:r>
      </w:hyperlink>
      <w:r>
        <w:t>, а также работ (услуг), выполняемых (оказываемых) иностранными лицами и приобретаемых для целей осуществления закупок для нужд обороны страны и безопасности государства, - заказчиком самостоятельно;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б) закупка одной единицы товара, стоимость которой не превышает 300 тыс. рублей, и закупки совокупности таких товаров, суммарная стоимость которых составляет менее 1 млн. рублей (за исключением закупок товаров, указанных в </w:t>
      </w:r>
      <w:hyperlink w:anchor="P166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72" w:history="1">
        <w:r>
          <w:rPr>
            <w:color w:val="0000FF"/>
          </w:rPr>
          <w:t>21</w:t>
        </w:r>
      </w:hyperlink>
      <w:r>
        <w:t xml:space="preserve">, </w:t>
      </w:r>
      <w:hyperlink w:anchor="P197" w:history="1">
        <w:r>
          <w:rPr>
            <w:color w:val="0000FF"/>
          </w:rPr>
          <w:t>28</w:t>
        </w:r>
      </w:hyperlink>
      <w:r>
        <w:t xml:space="preserve">, </w:t>
      </w:r>
      <w:hyperlink w:anchor="P265" w:history="1">
        <w:r>
          <w:rPr>
            <w:color w:val="0000FF"/>
          </w:rPr>
          <w:t>50</w:t>
        </w:r>
      </w:hyperlink>
      <w:r>
        <w:t xml:space="preserve">, </w:t>
      </w:r>
      <w:hyperlink w:anchor="P541" w:history="1">
        <w:r>
          <w:rPr>
            <w:color w:val="0000FF"/>
          </w:rPr>
          <w:t>142</w:t>
        </w:r>
      </w:hyperlink>
      <w:r>
        <w:t xml:space="preserve"> и </w:t>
      </w:r>
      <w:hyperlink w:anchor="P550" w:history="1">
        <w:r>
          <w:rPr>
            <w:color w:val="0000FF"/>
          </w:rPr>
          <w:t>145</w:t>
        </w:r>
      </w:hyperlink>
      <w:r>
        <w:t xml:space="preserve"> перечня);</w:t>
      </w:r>
    </w:p>
    <w:p w:rsidR="00065694" w:rsidRDefault="00065694">
      <w:pPr>
        <w:pStyle w:val="ConsPlusNormal"/>
        <w:jc w:val="both"/>
      </w:pPr>
      <w:r>
        <w:t xml:space="preserve">(пп. "б"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в)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 (за исключением закупок товаров, указанных в </w:t>
      </w:r>
      <w:hyperlink w:anchor="P233" w:history="1">
        <w:r>
          <w:rPr>
            <w:color w:val="0000FF"/>
          </w:rPr>
          <w:t>пунктах 40</w:t>
        </w:r>
      </w:hyperlink>
      <w:r>
        <w:t xml:space="preserve"> - </w:t>
      </w:r>
      <w:hyperlink w:anchor="P242" w:history="1">
        <w:r>
          <w:rPr>
            <w:color w:val="0000FF"/>
          </w:rPr>
          <w:t>43</w:t>
        </w:r>
      </w:hyperlink>
      <w:r>
        <w:t xml:space="preserve">, </w:t>
      </w:r>
      <w:hyperlink w:anchor="P325" w:history="1">
        <w:r>
          <w:rPr>
            <w:color w:val="0000FF"/>
          </w:rPr>
          <w:t>70</w:t>
        </w:r>
      </w:hyperlink>
      <w:r>
        <w:t xml:space="preserve"> - </w:t>
      </w:r>
      <w:hyperlink w:anchor="P343" w:history="1">
        <w:r>
          <w:rPr>
            <w:color w:val="0000FF"/>
          </w:rPr>
          <w:t>76</w:t>
        </w:r>
      </w:hyperlink>
      <w:r>
        <w:t xml:space="preserve">, </w:t>
      </w:r>
      <w:hyperlink w:anchor="P349" w:history="1">
        <w:r>
          <w:rPr>
            <w:color w:val="0000FF"/>
          </w:rPr>
          <w:t>78</w:t>
        </w:r>
      </w:hyperlink>
      <w:r>
        <w:t xml:space="preserve"> - </w:t>
      </w:r>
      <w:hyperlink w:anchor="P373" w:history="1">
        <w:r>
          <w:rPr>
            <w:color w:val="0000FF"/>
          </w:rPr>
          <w:t>86</w:t>
        </w:r>
      </w:hyperlink>
      <w:r>
        <w:t xml:space="preserve">, </w:t>
      </w:r>
      <w:hyperlink w:anchor="P397" w:history="1">
        <w:r>
          <w:rPr>
            <w:color w:val="0000FF"/>
          </w:rPr>
          <w:t>94</w:t>
        </w:r>
      </w:hyperlink>
      <w:r>
        <w:t xml:space="preserve"> - </w:t>
      </w:r>
      <w:hyperlink w:anchor="P466" w:history="1">
        <w:r>
          <w:rPr>
            <w:color w:val="0000FF"/>
          </w:rPr>
          <w:t>117</w:t>
        </w:r>
      </w:hyperlink>
      <w:r>
        <w:t xml:space="preserve"> и </w:t>
      </w:r>
      <w:hyperlink w:anchor="P517" w:history="1">
        <w:r>
          <w:rPr>
            <w:color w:val="0000FF"/>
          </w:rPr>
          <w:t>134</w:t>
        </w:r>
      </w:hyperlink>
      <w:r>
        <w:t xml:space="preserve"> перечня);</w:t>
      </w:r>
    </w:p>
    <w:p w:rsidR="00065694" w:rsidRDefault="00065694">
      <w:pPr>
        <w:pStyle w:val="ConsPlusNormal"/>
        <w:jc w:val="both"/>
      </w:pPr>
      <w:r>
        <w:t xml:space="preserve">(пп. "в"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г)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20.11.2021 N 1989;</w:t>
      </w:r>
    </w:p>
    <w:p w:rsidR="00065694" w:rsidRDefault="00065694">
      <w:pPr>
        <w:pStyle w:val="ConsPlusNormal"/>
        <w:spacing w:before="280"/>
        <w:ind w:firstLine="540"/>
        <w:jc w:val="both"/>
      </w:pPr>
      <w:proofErr w:type="gramStart"/>
      <w:r>
        <w:t xml:space="preserve">д) закупки, осуществляемые Федеральной службой безопасности Российской Федерации, Федеральной службой охраны Российской Федерации, Службой внешней разведки Российской Федерации, органами внешней разведки Министерства обороны Российской Федерации, Министерством внутренних дел Российской Федерации, Федеральной </w:t>
      </w:r>
      <w:r>
        <w:lastRenderedPageBreak/>
        <w:t xml:space="preserve">службой войск национальной гвардии Российской Федерации и подведомственными им организациями (за исключением закупок товаров, указанных в </w:t>
      </w:r>
      <w:hyperlink w:anchor="P100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00" w:history="1">
        <w:r>
          <w:rPr>
            <w:color w:val="0000FF"/>
          </w:rPr>
          <w:t>7</w:t>
        </w:r>
      </w:hyperlink>
      <w:r>
        <w:t xml:space="preserve">, </w:t>
      </w:r>
      <w:hyperlink w:anchor="P100" w:history="1">
        <w:r>
          <w:rPr>
            <w:color w:val="0000FF"/>
          </w:rPr>
          <w:t>52</w:t>
        </w:r>
      </w:hyperlink>
      <w:r>
        <w:t xml:space="preserve"> - </w:t>
      </w:r>
      <w:hyperlink w:anchor="P100" w:history="1">
        <w:r>
          <w:rPr>
            <w:color w:val="0000FF"/>
          </w:rPr>
          <w:t>57</w:t>
        </w:r>
      </w:hyperlink>
      <w:r>
        <w:t xml:space="preserve">, </w:t>
      </w:r>
      <w:hyperlink w:anchor="P100" w:history="1">
        <w:r>
          <w:rPr>
            <w:color w:val="0000FF"/>
          </w:rPr>
          <w:t>73</w:t>
        </w:r>
      </w:hyperlink>
      <w:r>
        <w:t xml:space="preserve"> - </w:t>
      </w:r>
      <w:hyperlink w:anchor="P100" w:history="1">
        <w:r>
          <w:rPr>
            <w:color w:val="0000FF"/>
          </w:rPr>
          <w:t>75</w:t>
        </w:r>
      </w:hyperlink>
      <w:r>
        <w:t xml:space="preserve"> и </w:t>
      </w:r>
      <w:hyperlink w:anchor="P100" w:history="1">
        <w:r>
          <w:rPr>
            <w:color w:val="0000FF"/>
          </w:rPr>
          <w:t>81</w:t>
        </w:r>
      </w:hyperlink>
      <w:r>
        <w:t xml:space="preserve"> перечня, в отношении товаров</w:t>
      </w:r>
      <w:proofErr w:type="gramEnd"/>
      <w:r>
        <w:t xml:space="preserve">, </w:t>
      </w:r>
      <w:proofErr w:type="gramStart"/>
      <w:r>
        <w:t xml:space="preserve">указанных в </w:t>
      </w:r>
      <w:hyperlink w:anchor="P100" w:history="1">
        <w:r>
          <w:rPr>
            <w:color w:val="0000FF"/>
          </w:rPr>
          <w:t>пунктах 47</w:t>
        </w:r>
      </w:hyperlink>
      <w:r>
        <w:t xml:space="preserve"> - </w:t>
      </w:r>
      <w:hyperlink w:anchor="P100" w:history="1">
        <w:r>
          <w:rPr>
            <w:color w:val="0000FF"/>
          </w:rPr>
          <w:t>51</w:t>
        </w:r>
      </w:hyperlink>
      <w:r>
        <w:t xml:space="preserve"> перечня, при условии закупки одной единицы товара, стоимость которой равна или менее 2 млн. рублей), Главным управлением специальных программ Президента Российской Федерации и подведомственными ему организациями (за исключением закупок товаров, указанных в </w:t>
      </w:r>
      <w:hyperlink w:anchor="P100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00" w:history="1">
        <w:r>
          <w:rPr>
            <w:color w:val="0000FF"/>
          </w:rPr>
          <w:t>7</w:t>
        </w:r>
      </w:hyperlink>
      <w:r>
        <w:t xml:space="preserve">, </w:t>
      </w:r>
      <w:hyperlink w:anchor="P100" w:history="1">
        <w:r>
          <w:rPr>
            <w:color w:val="0000FF"/>
          </w:rPr>
          <w:t>52</w:t>
        </w:r>
      </w:hyperlink>
      <w:r>
        <w:t xml:space="preserve"> - </w:t>
      </w:r>
      <w:hyperlink w:anchor="P100" w:history="1">
        <w:r>
          <w:rPr>
            <w:color w:val="0000FF"/>
          </w:rPr>
          <w:t>57</w:t>
        </w:r>
      </w:hyperlink>
      <w:r>
        <w:t xml:space="preserve"> и </w:t>
      </w:r>
      <w:hyperlink w:anchor="P100" w:history="1">
        <w:r>
          <w:rPr>
            <w:color w:val="0000FF"/>
          </w:rPr>
          <w:t>81</w:t>
        </w:r>
      </w:hyperlink>
      <w:r>
        <w:t xml:space="preserve"> перечня, в отношении товаров, указанных в </w:t>
      </w:r>
      <w:hyperlink w:anchor="P100" w:history="1">
        <w:r>
          <w:rPr>
            <w:color w:val="0000FF"/>
          </w:rPr>
          <w:t>пунктах 47</w:t>
        </w:r>
      </w:hyperlink>
      <w:r>
        <w:t xml:space="preserve"> - </w:t>
      </w:r>
      <w:hyperlink w:anchor="P100" w:history="1">
        <w:r>
          <w:rPr>
            <w:color w:val="0000FF"/>
          </w:rPr>
          <w:t>51</w:t>
        </w:r>
      </w:hyperlink>
      <w:r>
        <w:t xml:space="preserve"> перечня, при условии закупки одной единицы товара</w:t>
      </w:r>
      <w:proofErr w:type="gramEnd"/>
      <w:r>
        <w:t xml:space="preserve">, </w:t>
      </w:r>
      <w:proofErr w:type="gramStart"/>
      <w:r>
        <w:t>стоимость</w:t>
      </w:r>
      <w:proofErr w:type="gramEnd"/>
      <w:r>
        <w:t xml:space="preserve"> которой равна или менее 2 млн. рублей), Управлением делами Президента Российской Федерации и подведомственными ему организациями (за исключением закупок товаров, указанных в </w:t>
      </w:r>
      <w:hyperlink w:anchor="P100" w:history="1">
        <w:r>
          <w:rPr>
            <w:color w:val="0000FF"/>
          </w:rPr>
          <w:t>пунктах 3</w:t>
        </w:r>
      </w:hyperlink>
      <w:r>
        <w:t xml:space="preserve"> - </w:t>
      </w:r>
      <w:hyperlink w:anchor="P100" w:history="1">
        <w:r>
          <w:rPr>
            <w:color w:val="0000FF"/>
          </w:rPr>
          <w:t>7</w:t>
        </w:r>
      </w:hyperlink>
      <w:r>
        <w:t xml:space="preserve">, </w:t>
      </w:r>
      <w:hyperlink w:anchor="P100" w:history="1">
        <w:r>
          <w:rPr>
            <w:color w:val="0000FF"/>
          </w:rPr>
          <w:t>52</w:t>
        </w:r>
      </w:hyperlink>
      <w:r>
        <w:t xml:space="preserve"> - </w:t>
      </w:r>
      <w:hyperlink w:anchor="P100" w:history="1">
        <w:r>
          <w:rPr>
            <w:color w:val="0000FF"/>
          </w:rPr>
          <w:t>57</w:t>
        </w:r>
      </w:hyperlink>
      <w:r>
        <w:t xml:space="preserve">, </w:t>
      </w:r>
      <w:hyperlink w:anchor="P100" w:history="1">
        <w:r>
          <w:rPr>
            <w:color w:val="0000FF"/>
          </w:rPr>
          <w:t>73</w:t>
        </w:r>
      </w:hyperlink>
      <w:r>
        <w:t xml:space="preserve"> - </w:t>
      </w:r>
      <w:hyperlink w:anchor="P100" w:history="1">
        <w:r>
          <w:rPr>
            <w:color w:val="0000FF"/>
          </w:rPr>
          <w:t>75</w:t>
        </w:r>
      </w:hyperlink>
      <w:r>
        <w:t xml:space="preserve"> и </w:t>
      </w:r>
      <w:hyperlink w:anchor="P100" w:history="1">
        <w:r>
          <w:rPr>
            <w:color w:val="0000FF"/>
          </w:rPr>
          <w:t>81</w:t>
        </w:r>
      </w:hyperlink>
      <w:r>
        <w:t xml:space="preserve"> перечня, в отношении товаров, указанных в </w:t>
      </w:r>
      <w:hyperlink w:anchor="P100" w:history="1">
        <w:r>
          <w:rPr>
            <w:color w:val="0000FF"/>
          </w:rPr>
          <w:t>пунктах 47</w:t>
        </w:r>
      </w:hyperlink>
      <w:r>
        <w:t xml:space="preserve"> - </w:t>
      </w:r>
      <w:hyperlink w:anchor="P100" w:history="1">
        <w:r>
          <w:rPr>
            <w:color w:val="0000FF"/>
          </w:rPr>
          <w:t>51</w:t>
        </w:r>
      </w:hyperlink>
      <w:r>
        <w:t xml:space="preserve"> перечня, при условии закупки одной единицы товара, стоимость которой равна или менее 2 млн. рублей);</w:t>
      </w:r>
    </w:p>
    <w:p w:rsidR="00065694" w:rsidRDefault="00065694">
      <w:pPr>
        <w:pStyle w:val="ConsPlusNormal"/>
        <w:jc w:val="both"/>
      </w:pPr>
      <w:r>
        <w:t xml:space="preserve">(пп. "д"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2407)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е) закупки товаров Федеральной службой охраны Российской Федерации, осуществляемые в целях реализации мер по осуществлению государственной охраны,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оперативно-поисковых мероприятий;</w:t>
      </w:r>
    </w:p>
    <w:p w:rsidR="00065694" w:rsidRDefault="0006569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2407)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ж) закупки товаров в целях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</w:t>
      </w:r>
      <w:proofErr w:type="gramStart"/>
      <w:r>
        <w:t>режима повышенной готовности функционирования органов управления</w:t>
      </w:r>
      <w:proofErr w:type="gramEnd"/>
      <w:r>
        <w:t xml:space="preserve"> и сил единой государственной системы предупреждения и ликвидации чрезвычайных ситуаций) и (или) ликвидации чрезвычайной ситуации.</w:t>
      </w:r>
    </w:p>
    <w:p w:rsidR="00065694" w:rsidRDefault="00065694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4. Запреты, установленные </w:t>
      </w:r>
      <w:hyperlink w:anchor="P20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постановления, </w:t>
      </w:r>
      <w:proofErr w:type="gramStart"/>
      <w:r>
        <w:t>распространяются</w:t>
      </w:r>
      <w:proofErr w:type="gramEnd"/>
      <w:r>
        <w:t xml:space="preserve"> в том числе на товары, поставляемые заказчику при выполнении закупаемых работ, оказании закупаемых услуг, а также являющиеся предметом лизинга.</w:t>
      </w:r>
    </w:p>
    <w:p w:rsidR="00065694" w:rsidRDefault="000656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При осуществлении закупки промышленных товаров, указанных в </w:t>
      </w:r>
      <w:hyperlink w:anchor="P301" w:history="1">
        <w:r>
          <w:rPr>
            <w:color w:val="0000FF"/>
          </w:rPr>
          <w:t>пунктах 62</w:t>
        </w:r>
      </w:hyperlink>
      <w:r>
        <w:t xml:space="preserve"> - </w:t>
      </w:r>
      <w:hyperlink w:anchor="P313" w:history="1">
        <w:r>
          <w:rPr>
            <w:color w:val="0000FF"/>
          </w:rPr>
          <w:t>66</w:t>
        </w:r>
      </w:hyperlink>
      <w:r>
        <w:t xml:space="preserve"> перечня, установить запрет на допуск устройства числового программного управления, системы числового программного управления, а также управляющего программно-аппаратного комплекса, предусмотренных </w:t>
      </w:r>
      <w:hyperlink w:anchor="P197" w:history="1">
        <w:r>
          <w:rPr>
            <w:color w:val="0000FF"/>
          </w:rPr>
          <w:t>пунктом 28</w:t>
        </w:r>
      </w:hyperlink>
      <w:r>
        <w:t xml:space="preserve"> перечня, в составе промышленного товара (при наличии), происходящего из иностранных государств, за исключением такой </w:t>
      </w:r>
      <w:r>
        <w:lastRenderedPageBreak/>
        <w:t>продукции, производство которой на территории Российской Федерации или территории государств - членов Евразийского экономического союза отсутствует</w:t>
      </w:r>
      <w:proofErr w:type="gramEnd"/>
      <w:r>
        <w:t xml:space="preserve">, что подтверждается в порядке, предусмотренном </w:t>
      </w:r>
      <w:hyperlink w:anchor="P24" w:history="1">
        <w:r>
          <w:rPr>
            <w:color w:val="0000FF"/>
          </w:rPr>
          <w:t>абзацем вторым подпункта "а" пункта 3</w:t>
        </w:r>
      </w:hyperlink>
      <w:r>
        <w:t xml:space="preserve"> настоящего постановления.</w:t>
      </w:r>
    </w:p>
    <w:p w:rsidR="00065694" w:rsidRDefault="00065694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6. В целях реализации настоящего постановления:</w:t>
      </w:r>
    </w:p>
    <w:p w:rsidR="00065694" w:rsidRDefault="00065694">
      <w:pPr>
        <w:pStyle w:val="ConsPlusNormal"/>
        <w:spacing w:before="280"/>
        <w:ind w:firstLine="540"/>
        <w:jc w:val="both"/>
      </w:pPr>
      <w:proofErr w:type="gramStart"/>
      <w:r>
        <w:t xml:space="preserve">а)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продукции, произведенной на территории Российской Федерации (далее - реестр российской промышленной продукции), либо в едином реестре российской радиоэлектронной продукции, предусмотренном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</w:t>
      </w:r>
      <w:proofErr w:type="gramEnd"/>
      <w:r>
        <w:t xml:space="preserve">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Федерации";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б) подтверждением производства промышленной продукции на территории государства - члена Евразийского экономического союза является наличие сведений о такой продукции в евразийском реестре промышленных товаров государств - членов Евразийского экономического союза, </w:t>
      </w:r>
      <w:hyperlink r:id="rId24" w:history="1">
        <w:r>
          <w:rPr>
            <w:color w:val="0000FF"/>
          </w:rPr>
          <w:t>порядок</w:t>
        </w:r>
      </w:hyperlink>
      <w:r>
        <w:t xml:space="preserve"> формирования и ведения которого устанавливается правом Евразийского экономического союза (далее - евразийский реестр промышленных товаров).</w:t>
      </w:r>
    </w:p>
    <w:p w:rsidR="00065694" w:rsidRDefault="00065694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>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(условий), указанное заключение содержит информацию о совокупном количестве баллов за выполнение (освоение) на территории Российской Федерации соответствующих операций (условий), выданное</w:t>
      </w:r>
      <w:proofErr w:type="gramEnd"/>
      <w:r>
        <w:t xml:space="preserve"> Министерством промышленности и торговли Российской Федерации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(далее - постановление Правительства Российской Федерации от 17 июля 2015 г. N 719).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lastRenderedPageBreak/>
        <w:t xml:space="preserve">8.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20.11.2021 N 1989.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9. Определить:</w:t>
      </w:r>
    </w:p>
    <w:p w:rsidR="00065694" w:rsidRDefault="00065694">
      <w:pPr>
        <w:pStyle w:val="ConsPlusNormal"/>
        <w:spacing w:before="280"/>
        <w:ind w:firstLine="540"/>
        <w:jc w:val="both"/>
      </w:pPr>
      <w:proofErr w:type="gramStart"/>
      <w:r>
        <w:t>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органом,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(муниципальных) закупок, утвержденными решением Совета Евразийской экономической комиссии</w:t>
      </w:r>
      <w:proofErr w:type="gramEnd"/>
      <w:r>
        <w:t xml:space="preserve"> от 23 ноября 2020 г. N 105 "Об утверждении </w:t>
      </w:r>
      <w:proofErr w:type="gramStart"/>
      <w:r>
        <w:t>Правил определения страны происхождения отдельных видов товаров</w:t>
      </w:r>
      <w:proofErr w:type="gramEnd"/>
      <w:r>
        <w:t xml:space="preserve"> для целей государственных (муниципальных) закупок" (далее - решение Совета Евразийской экономической комиссии от 23 ноября 2020 г. N 105);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Торгово-промышленную палату Российской Федерации органом, уполномоченным осуществлять предусмотренную указанными Правилами верификацию в соответствии с законодательством Российской Федерации.</w:t>
      </w:r>
    </w:p>
    <w:p w:rsidR="00065694" w:rsidRDefault="00065694">
      <w:pPr>
        <w:pStyle w:val="ConsPlusNormal"/>
        <w:jc w:val="both"/>
      </w:pPr>
      <w:r>
        <w:t xml:space="preserve">(п. 9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10. Установить, что для подтверждения соответствия закупки промышленных товаров требованиям, установленным настоящим постановлением, участник закупки указывает (декларирует) в составе заявки на участие в закупке:</w:t>
      </w:r>
    </w:p>
    <w:p w:rsidR="00065694" w:rsidRDefault="00065694">
      <w:pPr>
        <w:pStyle w:val="ConsPlusNormal"/>
        <w:spacing w:before="280"/>
        <w:ind w:firstLine="540"/>
        <w:jc w:val="both"/>
      </w:pPr>
      <w:bookmarkStart w:id="5" w:name="P53"/>
      <w:bookmarkEnd w:id="5"/>
      <w:proofErr w:type="gramStart"/>
      <w:r>
        <w:t xml:space="preserve"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продукции, единого реестра российской радиоэлектронной продукции (в случае закупки товаров, указанных в </w:t>
      </w:r>
      <w:hyperlink w:anchor="P175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90" w:history="1">
        <w:r>
          <w:rPr>
            <w:color w:val="0000FF"/>
          </w:rPr>
          <w:t>27</w:t>
        </w:r>
      </w:hyperlink>
      <w:r>
        <w:t xml:space="preserve"> и </w:t>
      </w:r>
      <w:hyperlink w:anchor="P200" w:history="1">
        <w:r>
          <w:rPr>
            <w:color w:val="0000FF"/>
          </w:rPr>
          <w:t>29</w:t>
        </w:r>
      </w:hyperlink>
      <w:r>
        <w:t xml:space="preserve"> перечня),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</w:t>
      </w:r>
      <w:proofErr w:type="gramEnd"/>
      <w:r>
        <w:t xml:space="preserve"> </w:t>
      </w:r>
      <w:proofErr w:type="gramStart"/>
      <w:r>
        <w:t>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(условий).</w:t>
      </w:r>
      <w:proofErr w:type="gramEnd"/>
      <w:r>
        <w:t xml:space="preserve"> Информация о реестровых </w:t>
      </w:r>
      <w:proofErr w:type="gramStart"/>
      <w:r>
        <w:t>записях</w:t>
      </w:r>
      <w:proofErr w:type="gramEnd"/>
      <w:r>
        <w:t xml:space="preserve"> о товаре и совокупном количестве баллов включается в контракт;</w:t>
      </w:r>
    </w:p>
    <w:p w:rsidR="00065694" w:rsidRDefault="00065694">
      <w:pPr>
        <w:pStyle w:val="ConsPlusNormal"/>
        <w:spacing w:before="280"/>
        <w:ind w:firstLine="540"/>
        <w:jc w:val="both"/>
      </w:pPr>
      <w:bookmarkStart w:id="6" w:name="P54"/>
      <w:bookmarkEnd w:id="6"/>
      <w:proofErr w:type="gramStart"/>
      <w:r>
        <w:t xml:space="preserve"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</w:t>
      </w:r>
      <w:r>
        <w:lastRenderedPageBreak/>
        <w:t xml:space="preserve">баллов за выполнение технологических операций (условий) на территории государства - члена Евразийского экономического союза, если это предусмотрено </w:t>
      </w:r>
      <w:hyperlink r:id="rId30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 2020 г. N 105 (для продукции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 Информация о реестровых </w:t>
      </w:r>
      <w:proofErr w:type="gramStart"/>
      <w:r>
        <w:t>записях</w:t>
      </w:r>
      <w:proofErr w:type="gramEnd"/>
      <w:r>
        <w:t xml:space="preserve"> о товаре и совокупном количестве баллов включается в контракт.</w:t>
      </w:r>
    </w:p>
    <w:p w:rsidR="00065694" w:rsidRDefault="00065694">
      <w:pPr>
        <w:pStyle w:val="ConsPlusNormal"/>
        <w:spacing w:before="280"/>
        <w:ind w:firstLine="540"/>
        <w:jc w:val="both"/>
      </w:pPr>
      <w:proofErr w:type="gramStart"/>
      <w:r>
        <w:t xml:space="preserve">В случае представления участником закупки в составе заявки информации из реестра российской промышленной продукции, единого реестра российской радиоэлектронной продукции или евразийского реестра промышленных товаров без указания совокупного количества баллов, указанного в </w:t>
      </w:r>
      <w:hyperlink w:anchor="P5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4" w:history="1">
        <w:r>
          <w:rPr>
            <w:color w:val="0000FF"/>
          </w:rPr>
          <w:t>третьем</w:t>
        </w:r>
      </w:hyperlink>
      <w:r>
        <w:t xml:space="preserve"> настоящего пункта, или с указанием такого совокупного количества баллов, не соответствующего требованиям, установленным для целей осуществления закупок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</w:t>
      </w:r>
      <w:proofErr w:type="gramEnd"/>
      <w:r>
        <w:t xml:space="preserve"> г. N 719 или </w:t>
      </w:r>
      <w:hyperlink r:id="rId32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 2020 г. N 105 соответственно, такая заявка приравнивается к заявке, в которой содержится предложение о поставке товаров, происходящих из иностранных государств.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Номера реестровых записей из реестра российской промышленной продукции и единого реестра российской радиоэлектронной продукции не представляются при поставках вооружения, военной и специальной техники, принятых на вооружение, снабжение, в эксплуатацию, и (или) при поставках образцов вооружения, военной и специальной техники, разработанных в соответствии с конструкторской документацией с литерой не ниже "О</w:t>
      </w:r>
      <w:proofErr w:type="gramStart"/>
      <w:r>
        <w:rPr>
          <w:vertAlign w:val="subscript"/>
        </w:rPr>
        <w:t>1</w:t>
      </w:r>
      <w:proofErr w:type="gramEnd"/>
      <w:r>
        <w:t>". Информация о таких товарах не подлежит включению в реестр российской промышленной продукции и в единый реестр российской радиоэлектронной продукции.</w:t>
      </w:r>
    </w:p>
    <w:p w:rsidR="00065694" w:rsidRDefault="00065694">
      <w:pPr>
        <w:pStyle w:val="ConsPlusNormal"/>
        <w:jc w:val="both"/>
      </w:pPr>
      <w:r>
        <w:t xml:space="preserve">(п. 10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10(1). Утратил силу с 1 июня 2021 года.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04.08.2020 N 1178.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10(2). </w:t>
      </w:r>
      <w:proofErr w:type="gramStart"/>
      <w:r>
        <w:t xml:space="preserve">Номера реестровых записей из реестра российской промышленной продукции, единого реестра российской радиоэлектронной продукции или евразийского реестра промышленных товаров, предусмотренные </w:t>
      </w:r>
      <w:hyperlink w:anchor="P5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54" w:history="1">
        <w:r>
          <w:rPr>
            <w:color w:val="0000FF"/>
          </w:rPr>
          <w:t>третьим пункта 10</w:t>
        </w:r>
      </w:hyperlink>
      <w:r>
        <w:t xml:space="preserve"> настоящего постановления, не представляются при осуществлении закупок для нужд обороны страны и безопасности государства промышленных товаров, подпадающих под запрет, установленный </w:t>
      </w:r>
      <w:hyperlink w:anchor="P21" w:history="1">
        <w:r>
          <w:rPr>
            <w:color w:val="0000FF"/>
          </w:rPr>
          <w:t>пунктом 2</w:t>
        </w:r>
      </w:hyperlink>
      <w:r>
        <w:t xml:space="preserve"> настоящего постановления, за исключением промышленных товаров, предусмотренных </w:t>
      </w:r>
      <w:hyperlink w:anchor="P100" w:history="1">
        <w:r>
          <w:rPr>
            <w:color w:val="0000FF"/>
          </w:rPr>
          <w:t>перечнем</w:t>
        </w:r>
      </w:hyperlink>
      <w:r>
        <w:t>.</w:t>
      </w:r>
      <w:proofErr w:type="gramEnd"/>
    </w:p>
    <w:p w:rsidR="00065694" w:rsidRDefault="00065694">
      <w:pPr>
        <w:pStyle w:val="ConsPlusNormal"/>
        <w:spacing w:before="280"/>
        <w:ind w:firstLine="540"/>
        <w:jc w:val="both"/>
      </w:pPr>
      <w:r>
        <w:lastRenderedPageBreak/>
        <w:t xml:space="preserve">Для подтверждения соответствия закупки промышленных товаров, работ, услуг для нужд обороны страны и безопасности государства, за исключением промышленных товаров, предусмотренных </w:t>
      </w:r>
      <w:hyperlink w:anchor="P100" w:history="1">
        <w:r>
          <w:rPr>
            <w:color w:val="0000FF"/>
          </w:rPr>
          <w:t>перечнем</w:t>
        </w:r>
      </w:hyperlink>
      <w:r>
        <w:t>, требованиям, установленным настоящим постановлением, участник закупки представляет заказчику в составе заявки на участие в закупке декларацию о стране происхождения товара.</w:t>
      </w:r>
    </w:p>
    <w:p w:rsidR="00065694" w:rsidRDefault="00065694">
      <w:pPr>
        <w:pStyle w:val="ConsPlusNormal"/>
        <w:jc w:val="both"/>
      </w:pPr>
      <w:r>
        <w:t xml:space="preserve">(п. 10(2)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10(3). </w:t>
      </w:r>
      <w:proofErr w:type="gramStart"/>
      <w:r>
        <w:t xml:space="preserve">При исполнении контракта поставщик (подрядчик, исполнитель) при передаче товара (результатов работы) обязан предоставить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продукции, единый реестр российской радиоэлектронной продукции или евразийский реестр промышленных товаров, предусмотренные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719,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2019</w:t>
      </w:r>
      <w:proofErr w:type="gramEnd"/>
      <w:r>
        <w:t xml:space="preserve"> </w:t>
      </w:r>
      <w:proofErr w:type="gramStart"/>
      <w:r>
        <w:t xml:space="preserve">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 или </w:t>
      </w:r>
      <w:hyperlink r:id="rId38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 2020 г</w:t>
      </w:r>
      <w:proofErr w:type="gramEnd"/>
      <w:r>
        <w:t>. N 105 соответственно.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В отношении товаров, работ, услуг для нужд обороны страны и безопасности государства, за исключением промышленных товаров, предусмотренных </w:t>
      </w:r>
      <w:hyperlink w:anchor="P100" w:history="1">
        <w:r>
          <w:rPr>
            <w:color w:val="0000FF"/>
          </w:rPr>
          <w:t>перечнем</w:t>
        </w:r>
      </w:hyperlink>
      <w:r>
        <w:t xml:space="preserve">, при исполнении контракта поставщик (подрядчик, исполнитель) при передаче товара (результатов работы) обязан </w:t>
      </w:r>
      <w:proofErr w:type="gramStart"/>
      <w:r>
        <w:t>предоставить заказчику документы</w:t>
      </w:r>
      <w:proofErr w:type="gramEnd"/>
      <w:r>
        <w:t>, подтверждающие страну происхождения товара, предусмотренные извещением и условиями контракта.</w:t>
      </w:r>
    </w:p>
    <w:p w:rsidR="00065694" w:rsidRDefault="00065694">
      <w:pPr>
        <w:pStyle w:val="ConsPlusNormal"/>
        <w:jc w:val="both"/>
      </w:pPr>
      <w:r>
        <w:t xml:space="preserve">(п. 10(3)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11. </w:t>
      </w:r>
      <w:proofErr w:type="gramStart"/>
      <w:r>
        <w:t xml:space="preserve">Установить, что при размещении информации о проведении процедуры закупки промышленного товара в порядке, установленном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указываются характеристики промышленного товара, идентичные характеристикам, представленным заказчиком в Министерство промышленности и торговли Российской Федерации для получения разрешения, предусмотренного </w:t>
      </w:r>
      <w:hyperlink w:anchor="P23" w:history="1">
        <w:r>
          <w:rPr>
            <w:color w:val="0000FF"/>
          </w:rPr>
          <w:t>подпунктом "а" пункта 3</w:t>
        </w:r>
      </w:hyperlink>
      <w:r>
        <w:t xml:space="preserve"> настоящего постановления.</w:t>
      </w:r>
      <w:proofErr w:type="gramEnd"/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12. Установить, что для целей соблюдения запретов, установленных </w:t>
      </w:r>
      <w:hyperlink w:anchor="P20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постановления, не могут быть предметом одного </w:t>
      </w:r>
      <w:r>
        <w:lastRenderedPageBreak/>
        <w:t xml:space="preserve">контракта (одного лота) промышленные товары, включенные в </w:t>
      </w:r>
      <w:hyperlink w:anchor="P100" w:history="1">
        <w:r>
          <w:rPr>
            <w:color w:val="0000FF"/>
          </w:rPr>
          <w:t>перечень</w:t>
        </w:r>
      </w:hyperlink>
      <w:r>
        <w:t xml:space="preserve"> и не включенные в него (за исключением закупок промышленных товаров по государственному оборонному заказу). При этом медицинские маски не могут быть предметом одного контракта (одного лота) с другими отдельными видами промышленных товаров, включенных в </w:t>
      </w:r>
      <w:hyperlink w:anchor="P100" w:history="1">
        <w:r>
          <w:rPr>
            <w:color w:val="0000FF"/>
          </w:rPr>
          <w:t>перечень</w:t>
        </w:r>
      </w:hyperlink>
      <w:r>
        <w:t>.</w:t>
      </w:r>
    </w:p>
    <w:p w:rsidR="00065694" w:rsidRDefault="0006569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23.12.2020 N 2241)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13. При исполнении контракта замена промышленных товаров, указанных в </w:t>
      </w:r>
      <w:hyperlink w:anchor="P100" w:history="1">
        <w:r>
          <w:rPr>
            <w:color w:val="0000FF"/>
          </w:rPr>
          <w:t>перечне</w:t>
        </w:r>
      </w:hyperlink>
      <w:r>
        <w:t>, на промышленные товары, происходящие из иностранного государства (за исключением государств - членов Евразийского экономического союза), не допускается.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14. Для целей применения настоящего постановления под закупками товаров, работ, услуг для нужд обороны страны и безопасности государства понимаются закупки товаров, работ, услуг, осуществляемые в целях выполнения мероприятий государственных программ Российской Федерации, государственной программы вооружения, иных мероприятий в рамках государственного оборонного заказа.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15. Министерству промышленности и торговли Российской Федерации: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а) давать разъяснения по вопросам, связанным с применением настоящего постановления;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б) утвердить в месячный срок:</w:t>
      </w:r>
    </w:p>
    <w:p w:rsidR="00065694" w:rsidRDefault="00065694">
      <w:pPr>
        <w:pStyle w:val="ConsPlusNormal"/>
        <w:spacing w:before="280"/>
        <w:ind w:firstLine="540"/>
        <w:jc w:val="both"/>
      </w:pPr>
      <w:hyperlink r:id="rId42" w:history="1">
        <w:r>
          <w:rPr>
            <w:color w:val="0000FF"/>
          </w:rPr>
          <w:t>порядок</w:t>
        </w:r>
      </w:hyperlink>
      <w:r>
        <w:t xml:space="preserve">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</w:t>
      </w:r>
      <w:hyperlink w:anchor="P23" w:history="1">
        <w:r>
          <w:rPr>
            <w:color w:val="0000FF"/>
          </w:rPr>
          <w:t>подпунктом "а" пункта 3</w:t>
        </w:r>
      </w:hyperlink>
      <w:r>
        <w:t xml:space="preserve"> настоящего постановления;</w:t>
      </w:r>
    </w:p>
    <w:p w:rsidR="00065694" w:rsidRDefault="00065694">
      <w:pPr>
        <w:pStyle w:val="ConsPlusNormal"/>
        <w:spacing w:before="280"/>
        <w:ind w:firstLine="540"/>
        <w:jc w:val="both"/>
      </w:pPr>
      <w:hyperlink r:id="rId43" w:history="1">
        <w:r>
          <w:rPr>
            <w:color w:val="0000FF"/>
          </w:rPr>
          <w:t>положения</w:t>
        </w:r>
      </w:hyperlink>
      <w:r>
        <w:t xml:space="preserve"> об отраслевых экспертных советах при Министерстве промышленности и торговли Российской Федерации;</w:t>
      </w:r>
    </w:p>
    <w:p w:rsidR="00065694" w:rsidRDefault="00065694">
      <w:pPr>
        <w:pStyle w:val="ConsPlusNormal"/>
        <w:spacing w:before="280"/>
        <w:ind w:firstLine="540"/>
        <w:jc w:val="both"/>
      </w:pPr>
      <w:hyperlink r:id="rId44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российской промышленной продукции, включая порядок предоставления выписки из него и ее форму;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20.11.2021 N 1989;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в) утвердить </w:t>
      </w:r>
      <w:hyperlink r:id="rId46" w:history="1">
        <w:r>
          <w:rPr>
            <w:color w:val="0000FF"/>
          </w:rPr>
          <w:t>порядок</w:t>
        </w:r>
      </w:hyperlink>
      <w:r>
        <w:t xml:space="preserve">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</w:t>
      </w:r>
      <w:hyperlink w:anchor="P24" w:history="1">
        <w:r>
          <w:rPr>
            <w:color w:val="0000FF"/>
          </w:rPr>
          <w:t>абзацем вторым подпункта "а" пункта 3</w:t>
        </w:r>
      </w:hyperlink>
      <w:r>
        <w:t xml:space="preserve"> настоящего постановления, </w:t>
      </w:r>
      <w:proofErr w:type="gramStart"/>
      <w:r>
        <w:t>сведения</w:t>
      </w:r>
      <w:proofErr w:type="gramEnd"/>
      <w:r>
        <w:t xml:space="preserve"> о поставке которого отнесены к государственной тайне.</w:t>
      </w:r>
    </w:p>
    <w:p w:rsidR="00065694" w:rsidRDefault="00065694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20.11.2021 N 1989)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lastRenderedPageBreak/>
        <w:t>16. Утвердить прилагаемые:</w:t>
      </w:r>
    </w:p>
    <w:p w:rsidR="00065694" w:rsidRDefault="00065694">
      <w:pPr>
        <w:pStyle w:val="ConsPlusNormal"/>
        <w:spacing w:before="280"/>
        <w:ind w:firstLine="540"/>
        <w:jc w:val="both"/>
      </w:pPr>
      <w:hyperlink w:anchor="P566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8" w:history="1">
        <w:r>
          <w:rPr>
            <w:color w:val="0000FF"/>
          </w:rPr>
          <w:t>Правила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утвержденные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 (Собрание законодательства Российской Федерации, 2015, N 30, ст. 4597; 2017, N 40, ст. 5843;</w:t>
      </w:r>
      <w:proofErr w:type="gramEnd"/>
      <w:r>
        <w:t xml:space="preserve"> </w:t>
      </w:r>
      <w:proofErr w:type="gramStart"/>
      <w:r>
        <w:t>2019, N 8, ст. 793; N 39, ст. 5418; N 51, ст. 7641);</w:t>
      </w:r>
      <w:proofErr w:type="gramEnd"/>
    </w:p>
    <w:p w:rsidR="00065694" w:rsidRDefault="00065694">
      <w:pPr>
        <w:pStyle w:val="ConsPlusNormal"/>
        <w:spacing w:before="280"/>
        <w:ind w:firstLine="540"/>
        <w:jc w:val="both"/>
      </w:pPr>
      <w:hyperlink w:anchor="P586" w:history="1">
        <w:r>
          <w:rPr>
            <w:color w:val="0000FF"/>
          </w:rPr>
          <w:t>перечень</w:t>
        </w:r>
      </w:hyperlink>
      <w:r>
        <w:t xml:space="preserve"> утративших силу актов Правительства Российской Федерации;</w:t>
      </w:r>
    </w:p>
    <w:p w:rsidR="00065694" w:rsidRDefault="00065694">
      <w:pPr>
        <w:pStyle w:val="ConsPlusNormal"/>
        <w:spacing w:before="280"/>
        <w:ind w:firstLine="540"/>
        <w:jc w:val="both"/>
      </w:pPr>
      <w:hyperlink w:anchor="P611" w:history="1">
        <w:r>
          <w:rPr>
            <w:color w:val="0000FF"/>
          </w:rPr>
          <w:t>перечень</w:t>
        </w:r>
      </w:hyperlink>
      <w:r>
        <w:t xml:space="preserve"> актов Правительства Российской Федерации, которые признаются утратившими силу с 1 июля 2020 г.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17. </w:t>
      </w:r>
      <w:proofErr w:type="gramStart"/>
      <w:r>
        <w:t xml:space="preserve">В </w:t>
      </w:r>
      <w:hyperlink r:id="rId49" w:history="1">
        <w:r>
          <w:rPr>
            <w:color w:val="0000FF"/>
          </w:rPr>
          <w:t>перечне</w:t>
        </w:r>
      </w:hyperlink>
      <w:r>
        <w:t xml:space="preserve"> отдельных видов товаров машиностроения, происходящих из иностранных государств, в отношении которых устанавливается запрет на допуск для целей осуществления закупок для обеспечения государственных и муниципальных нужд, предусмотренном приложением к постановлению Правительства Российской Федерации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</w:t>
      </w:r>
      <w:proofErr w:type="gramEnd"/>
      <w:r>
        <w:t xml:space="preserve"> </w:t>
      </w:r>
      <w:proofErr w:type="gramStart"/>
      <w:r>
        <w:t xml:space="preserve">государственных и муниципальных нужд" (Собрание законодательства Российской Федерации, 2014, N 29, ст. 4157; 2015, N 6, ст. 966; 2016, N 25, ст. 3800; 2017, N 44, ст. 6505; 2018, N 1, ст. 345; 2019, N 8, ст. 787; N 21, ст. 2564; N 51, ст. 7642), исключить </w:t>
      </w:r>
      <w:hyperlink r:id="rId50" w:history="1">
        <w:r>
          <w:rPr>
            <w:color w:val="0000FF"/>
          </w:rPr>
          <w:t>пункты 1</w:t>
        </w:r>
      </w:hyperlink>
      <w:r>
        <w:t xml:space="preserve"> - </w:t>
      </w:r>
      <w:hyperlink r:id="rId51" w:history="1">
        <w:r>
          <w:rPr>
            <w:color w:val="0000FF"/>
          </w:rPr>
          <w:t>13</w:t>
        </w:r>
      </w:hyperlink>
      <w:r>
        <w:t xml:space="preserve">, </w:t>
      </w:r>
      <w:hyperlink r:id="rId52" w:history="1">
        <w:r>
          <w:rPr>
            <w:color w:val="0000FF"/>
          </w:rPr>
          <w:t>27</w:t>
        </w:r>
      </w:hyperlink>
      <w:r>
        <w:t xml:space="preserve"> - </w:t>
      </w:r>
      <w:hyperlink r:id="rId53" w:history="1">
        <w:r>
          <w:rPr>
            <w:color w:val="0000FF"/>
          </w:rPr>
          <w:t>32</w:t>
        </w:r>
      </w:hyperlink>
      <w:r>
        <w:t xml:space="preserve">, </w:t>
      </w:r>
      <w:hyperlink r:id="rId54" w:history="1">
        <w:r>
          <w:rPr>
            <w:color w:val="0000FF"/>
          </w:rPr>
          <w:t>34</w:t>
        </w:r>
      </w:hyperlink>
      <w:r>
        <w:t xml:space="preserve"> - </w:t>
      </w:r>
      <w:hyperlink r:id="rId55" w:history="1">
        <w:r>
          <w:rPr>
            <w:color w:val="0000FF"/>
          </w:rPr>
          <w:t>53(1)</w:t>
        </w:r>
      </w:hyperlink>
      <w:r>
        <w:t>.</w:t>
      </w:r>
      <w:proofErr w:type="gramEnd"/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18. Настоящее постановление вступает в силу с даты его официального опубликования, за исключением отдельных положений, для которых установлен иной порядок вступления в силу, и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19 - 20. Утратили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20.11.2021 N 1989.</w:t>
      </w: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jc w:val="right"/>
      </w:pPr>
      <w:r>
        <w:t>Председатель Правительства</w:t>
      </w:r>
    </w:p>
    <w:p w:rsidR="00065694" w:rsidRDefault="00065694">
      <w:pPr>
        <w:pStyle w:val="ConsPlusNormal"/>
        <w:jc w:val="right"/>
      </w:pPr>
      <w:r>
        <w:t>Российской Федерации</w:t>
      </w:r>
    </w:p>
    <w:p w:rsidR="00065694" w:rsidRDefault="00065694">
      <w:pPr>
        <w:pStyle w:val="ConsPlusNormal"/>
        <w:jc w:val="right"/>
      </w:pPr>
      <w:r>
        <w:t>М.МИШУСТИН</w:t>
      </w: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jc w:val="right"/>
        <w:outlineLvl w:val="0"/>
      </w:pPr>
      <w:r>
        <w:t>Приложение</w:t>
      </w:r>
    </w:p>
    <w:p w:rsidR="00065694" w:rsidRDefault="00065694">
      <w:pPr>
        <w:pStyle w:val="ConsPlusNormal"/>
        <w:jc w:val="right"/>
      </w:pPr>
      <w:r>
        <w:t>к постановлению Правительства</w:t>
      </w:r>
    </w:p>
    <w:p w:rsidR="00065694" w:rsidRDefault="00065694">
      <w:pPr>
        <w:pStyle w:val="ConsPlusNormal"/>
        <w:jc w:val="right"/>
      </w:pPr>
      <w:r>
        <w:t>Российской Федерации</w:t>
      </w:r>
    </w:p>
    <w:p w:rsidR="00065694" w:rsidRDefault="00065694">
      <w:pPr>
        <w:pStyle w:val="ConsPlusNormal"/>
        <w:jc w:val="right"/>
      </w:pPr>
      <w:r>
        <w:t>от 30 апреля 2020 г. N 616</w:t>
      </w:r>
    </w:p>
    <w:p w:rsidR="00065694" w:rsidRDefault="00065694">
      <w:pPr>
        <w:pStyle w:val="ConsPlusNormal"/>
        <w:jc w:val="right"/>
      </w:pPr>
    </w:p>
    <w:p w:rsidR="00065694" w:rsidRDefault="00065694">
      <w:pPr>
        <w:pStyle w:val="ConsPlusTitle"/>
        <w:jc w:val="center"/>
      </w:pPr>
      <w:bookmarkStart w:id="7" w:name="P100"/>
      <w:bookmarkEnd w:id="7"/>
      <w:r>
        <w:t>ПЕРЕЧЕНЬ</w:t>
      </w:r>
    </w:p>
    <w:p w:rsidR="00065694" w:rsidRDefault="00065694">
      <w:pPr>
        <w:pStyle w:val="ConsPlusTitle"/>
        <w:jc w:val="center"/>
      </w:pPr>
      <w:r>
        <w:t xml:space="preserve">ПРОМЫШЛЕННЫХ ТОВАРОВ,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065694" w:rsidRDefault="00065694">
      <w:pPr>
        <w:pStyle w:val="ConsPlusTitle"/>
        <w:jc w:val="center"/>
      </w:pPr>
      <w:proofErr w:type="gramStart"/>
      <w:r>
        <w:t>ГОСУДАРСТВ (ЗА ИСКЛЮЧЕНИЕМ ГОСУДАРСТВ - ЧЛЕНОВ ЕВРАЗИЙСКОГО</w:t>
      </w:r>
      <w:proofErr w:type="gramEnd"/>
    </w:p>
    <w:p w:rsidR="00065694" w:rsidRDefault="00065694">
      <w:pPr>
        <w:pStyle w:val="ConsPlusTitle"/>
        <w:jc w:val="center"/>
      </w:pPr>
      <w:proofErr w:type="gramStart"/>
      <w:r>
        <w:t>ЭКОНОМИЧЕСКОГО СОЮЗА), В ОТНОШЕНИИ КОТОРЫХ УСТАНАВЛИВАЕТСЯ</w:t>
      </w:r>
      <w:proofErr w:type="gramEnd"/>
    </w:p>
    <w:p w:rsidR="00065694" w:rsidRDefault="00065694">
      <w:pPr>
        <w:pStyle w:val="ConsPlusTitle"/>
        <w:jc w:val="center"/>
      </w:pPr>
      <w:r>
        <w:t>ЗАПРЕТ НА ДОПУСК ДЛЯ ЦЕЛЕЙ ОСУЩЕСТВЛЕНИЯ ЗАКУПОК</w:t>
      </w:r>
    </w:p>
    <w:p w:rsidR="00065694" w:rsidRDefault="00065694">
      <w:pPr>
        <w:pStyle w:val="ConsPlusTitle"/>
        <w:jc w:val="center"/>
      </w:pPr>
      <w:r>
        <w:t>ДЛЯ ГОСУДАРСТВЕННЫХ И МУНИЦИПАЛЬНЫХ НУЖД</w:t>
      </w:r>
    </w:p>
    <w:p w:rsidR="00065694" w:rsidRDefault="0006569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56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94" w:rsidRDefault="0006569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94" w:rsidRDefault="0006569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694" w:rsidRDefault="00065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694" w:rsidRDefault="00065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20.11.2021 </w:t>
            </w:r>
            <w:hyperlink r:id="rId57" w:history="1">
              <w:r>
                <w:rPr>
                  <w:color w:val="0000FF"/>
                </w:rPr>
                <w:t>N 1989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5694" w:rsidRDefault="00065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06.12.2021 </w:t>
            </w:r>
            <w:hyperlink r:id="rId58" w:history="1">
              <w:r>
                <w:rPr>
                  <w:color w:val="0000FF"/>
                </w:rPr>
                <w:t>N 2213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694" w:rsidRDefault="00065694">
            <w:pPr>
              <w:spacing w:after="1" w:line="0" w:lineRule="atLeast"/>
            </w:pPr>
          </w:p>
        </w:tc>
      </w:tr>
    </w:tbl>
    <w:p w:rsidR="00065694" w:rsidRDefault="0006569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28"/>
        <w:gridCol w:w="6463"/>
      </w:tblGrid>
      <w:tr w:rsidR="00065694"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694" w:rsidRDefault="00065694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5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Ткани текстильные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Изделия текстильные прочие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Одежда, кроме одежды из меха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14.20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Изделия меховые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Предметы одежды трикотажные и вязаные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Кожа дубленая и выделанная; чемоданы, сумки дамские, изделия шорно-седельные и упряжь; меха выделанные и окрашенные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Обувь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16.21.13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16.21.14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 xml:space="preserve">Плиты </w:t>
            </w:r>
            <w:proofErr w:type="gramStart"/>
            <w:r>
              <w:t>древесно-волокнистые</w:t>
            </w:r>
            <w:proofErr w:type="gramEnd"/>
            <w:r>
              <w:t xml:space="preserve"> из древесины или других одревесневших материалов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17.12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Бумага и картон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20.30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20.52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Клеи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20.59.1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Фотопластинки и фотопленки; фотопленки для моментальных фотоснимков; составы химические и продукты несмешанные, используемые в фотографии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22.11.1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Шины, покрышки и камеры резиновые новые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22.19.73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Изделия из вулканизированной резины прочие, не включенные в другие группировки (только в отношении резиновых частей обуви)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22.29.29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Изделия пластмассовые прочие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23.19.25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Изоляторы электрические стеклянные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23.91.11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8" w:name="P166"/>
            <w:bookmarkEnd w:id="8"/>
            <w:r>
              <w:t>19.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25.73.30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Инструмент ручной прочий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25.73.40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9" w:name="P172"/>
            <w:bookmarkEnd w:id="9"/>
            <w:r>
              <w:t>21.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25.73.60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Инструмент прочий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0" w:name="P175"/>
            <w:bookmarkEnd w:id="10"/>
            <w:r>
              <w:t>22.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26.11.30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Схемы интегральные электронные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26.12.30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Карты со встроенными интегральными схемами (смарт-карты)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26.20.13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26.20.14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1" w:name="P190"/>
            <w:bookmarkEnd w:id="11"/>
            <w:r>
              <w:t>27.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26.20.15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27(1).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26.20.2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хранения данных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both"/>
            </w:pPr>
            <w:r>
              <w:t xml:space="preserve">(п. 27(1)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06.12.2021 N 2213)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2" w:name="P197"/>
            <w:bookmarkEnd w:id="12"/>
            <w:r>
              <w:t>28.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26.20.40.150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Устройства числового программного управления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3" w:name="P200"/>
            <w:bookmarkEnd w:id="13"/>
            <w:r>
              <w:t>29.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27.40.39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Светильники и осветительные устройства прочие, не включенные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27.90.31.110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и оборудование электрические для пайки мягким и твердым припоем и сварки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28.13.2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Насосы воздушные или вакуумные; воздушные или прочие газовые компрессоры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28.14.11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Арматура регулирующая, обратная, предохранительная, распределительно-смесительная, разделительная, комбинированная, клапаны редукционные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28.14.13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28.15.10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Подшипники шариковые или роликовые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28.21.13.111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Электропечи сопротивления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28.22.14.121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Краны мостовые электрические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28.22.14.122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Краны козловые и полукозловые электрические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28.22.14.125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Краны грузоподъемные стрелкового типа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28.22.14.140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Краны портальные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4" w:name="P233"/>
            <w:bookmarkEnd w:id="14"/>
            <w:r>
              <w:t>40.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28.22.14.151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Краны на гусеничном ходу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28.22.14.159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5" w:name="P242"/>
            <w:bookmarkEnd w:id="15"/>
            <w:r>
              <w:t>43.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28.22.15.120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Погрузчики прочие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0656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694" w:rsidRDefault="00065694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694" w:rsidRDefault="00065694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65694" w:rsidRDefault="0006569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65694" w:rsidRDefault="0006569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44 (в ред. Постановления Правительства РФ от 20.11.2021 N 1989) </w:t>
                  </w:r>
                  <w:hyperlink r:id="rId71" w:history="1">
                    <w:r>
                      <w:rPr>
                        <w:color w:val="0000FF"/>
                      </w:rPr>
                      <w:t>применяется</w:t>
                    </w:r>
                  </w:hyperlink>
                  <w:r>
                    <w:rPr>
                      <w:color w:val="392C69"/>
                    </w:rPr>
                    <w:t xml:space="preserve"> с 24.05.2022.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5694" w:rsidRDefault="00065694">
                  <w:pPr>
                    <w:spacing w:after="1" w:line="0" w:lineRule="atLeast"/>
                  </w:pPr>
                </w:p>
              </w:tc>
            </w:tr>
          </w:tbl>
          <w:p w:rsidR="00065694" w:rsidRDefault="00065694">
            <w:pPr>
              <w:spacing w:after="1" w:line="0" w:lineRule="atLeast"/>
            </w:pP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28.22.16.111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Лифты пассажирские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28.22.17.111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Конвейеры ленточные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28.22.18.261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Склады - накопители механизированные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28.22.18.269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28.22.18.314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Манипуляторы погрузочные и разгрузочные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28.22.18.390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6" w:name="P265"/>
            <w:bookmarkEnd w:id="16"/>
            <w:r>
              <w:t>50.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28.24.1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28.24.2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Части ручных инструментов с механизированным приводом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28.25.11.120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для сжижения воздуха или прочих газов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28.25.12.110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Кондиционеры промышленные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28.25.12.190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Оборудование для кондиционирования воздуха прочее, не включенное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28.25.13.111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Шкафы холодильные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28.25.13.112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Камеры холодильные сборные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28.25.13.114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Витрины холодильные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28.25.13.115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Оборудование для охлаждения и заморозки жидкостей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28.29.50.000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посудомоечные промышленного типа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28.29.70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 xml:space="preserve">Оборудование и </w:t>
            </w:r>
            <w:proofErr w:type="gramStart"/>
            <w:r>
              <w:t>инструменты</w:t>
            </w:r>
            <w:proofErr w:type="gramEnd"/>
            <w:r>
              <w:t xml:space="preserve"> неэлектрические для пайки мягким и твердым припоем или сварки, и их части; машины и аппараты для газотермического напыления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28.30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 xml:space="preserve">Машины и оборудование для </w:t>
            </w:r>
            <w:proofErr w:type="gramStart"/>
            <w:r>
              <w:t>сельского</w:t>
            </w:r>
            <w:proofErr w:type="gramEnd"/>
            <w:r>
              <w:t xml:space="preserve"> и лесного хозяйства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7" w:name="P301"/>
            <w:bookmarkEnd w:id="17"/>
            <w:r>
              <w:t>62.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28.41.1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28.41.2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28.41.3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Станки металлообрабатывающие прочие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28.41.4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Части и принадлежности станков для обработки металлов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8" w:name="P313"/>
            <w:bookmarkEnd w:id="18"/>
            <w:r>
              <w:t>66.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28.49.1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Станки для обработки камня, дерева и аналогичных твердых материалов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28.49.2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Оправки для крепления инструмента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28.92.21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Бульдозеры и бульдозеры с поворотным отвалом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28.92.22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Грейдеры и планировщики самоходные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19" w:name="P325"/>
            <w:bookmarkEnd w:id="19"/>
            <w:r>
              <w:t>70.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28.92.24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трамбовочные и дорожные катки самоходные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28.92.26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28.92.27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 xml:space="preserve">Экскаваторы и одноковшовые </w:t>
            </w:r>
            <w:proofErr w:type="gramStart"/>
            <w:r>
              <w:t>погрузчики</w:t>
            </w:r>
            <w:proofErr w:type="gramEnd"/>
            <w:r>
              <w:t xml:space="preserve"> самоходные прочие; прочие самоходные машины для добычи полезных ископаемых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28.92.28.110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Отвалы бульдозеров неповоротные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28.92.28.120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Отвалы бульдозеров поворотные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20" w:name="P343"/>
            <w:bookmarkEnd w:id="20"/>
            <w:r>
              <w:t>76.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28.92.29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Автомобили-самосвалы, предназначенные для использования в условиях бездорожья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28.92.30.110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Копры и копровое оборудование для свайных работ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21" w:name="P349"/>
            <w:bookmarkEnd w:id="21"/>
            <w:r>
              <w:t>78.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28.92.30.150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для распределения строительного раствора или бетона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28.92.30.160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28.92.30.190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для выемки грунта и строительства прочие, не включенные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28.92.40.130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для смешивания и аналогичной обработки грунта, камня, руды и прочих минеральных веществ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28.92.50.000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Тракторы гусеничные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28.93.15.110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Печи хлебопекарные неэлектрические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28.93.15.120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Оборудование для промышленного приготовления или подогрева пищи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28.93.17.110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22" w:name="P373"/>
            <w:bookmarkEnd w:id="22"/>
            <w:r>
              <w:t>86.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28.93.17.120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Оборудование для производства хлебобулочных изделий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28.96.10.121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Аддитивные установки фотополимеризации в ванне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28.96.10.122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Аддитивные установки экструзии материала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28.96.10.123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Аддитивные установки струйного связывающего нанесения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28.99.39.200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Промышленные роботы и робототехнические устройства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lastRenderedPageBreak/>
              <w:t>91.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29.10.2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Автомобили легковые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29.10.3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29.10.4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автотранспортные грузовые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23" w:name="P397"/>
            <w:bookmarkEnd w:id="23"/>
            <w:r>
              <w:t>94.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Автокраны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29.10.52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 для движения по снегу, автомобили для перевозки игроков в гольф и аналогичные транспортные средства, оснащенные двигателями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29.10.59.110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автотранспортные для транспортирования строительных материалов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29.10.59.120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Автолесовозы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29.10.59.130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29.10.59.140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Автомобили пожарные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29.10.59.150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 для аварийно-спасательных служб и полиции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29.10.59.160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Автомобили скорой медицинской помощи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29.10.59.180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 для обслуживания нефтяных и газовых скважин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29.10.59.220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 для перевозки грузов с использованием прицепа-роспуска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транспортные, оснащенные кранами-</w:t>
            </w:r>
            <w:r>
              <w:lastRenderedPageBreak/>
              <w:t>манипуляторами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29.10.59.320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Снегоочистители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29.20.21.110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Контейнеры общего назначения (универсальные)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29.20.21.120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Контейнеры специализированные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29.20.23.110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Прицепы (полуприцепы) к легковым и грузовым автомобилям, мотоциклам, мотороллерам и квадрициклам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Прицепы и полуприцепы тракторные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24" w:name="P466"/>
            <w:bookmarkEnd w:id="24"/>
            <w:r>
              <w:t>117.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30.11.21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30.11.22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Танкеры для перевозки нефти, нефтепродуктов, химических продуктов, сжиженного газа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30.11.23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Суда рефрижераторные, кроме танкеров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30.11.24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Суда сухогрузные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30.11.31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Суда рыболовные; суда-рыбозаводы и прочие суда для переработки или консервирования рыбных продуктов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30.11.32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Буксиры и суда-толкачи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30.11.33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Земснаряды; плавучие маяки, плавучие краны; прочие суда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30.11.40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Платформы плавучие или погружные и инфраструктура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30.11.50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30.20.1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Локомотивы железнодорожные и тендеры локомотивов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30.20.2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30.20.3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Состав подвижной прочий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30.20.4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30.30.31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Вертолеты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30.30.32.120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Аппараты летательные прочие с массой пустого снаряженного аппарата не более 2000 кг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30.30.34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15000 кг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25" w:name="P517"/>
            <w:bookmarkEnd w:id="25"/>
            <w:r>
              <w:t>134.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30.92.10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Велосипеды двухколесные и прочие, без двигателя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31.01.1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31.02.10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Мебель кухонная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31.03.1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Матрасы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31.09.11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Мебель металлическая, не включенная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31.09.12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Мебель деревянная для спальни, столовой и гостиной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31.09.13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Мебель деревянная, не включенная в другие группировки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31.09.14.110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Мебель из пластмассовых материалов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26" w:name="P541"/>
            <w:bookmarkEnd w:id="26"/>
            <w:r>
              <w:t>142.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32.50.50.190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Изделия медицинские, в том числе хирургические, прочие, не включенные в другие группировки (только в отношении медицинских масок)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32.99.11.130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Аппараты дыхательные автономные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lastRenderedPageBreak/>
              <w:t>144.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32.99.11.140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Одежда защитная огнестойкая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bookmarkStart w:id="27" w:name="P550"/>
            <w:bookmarkEnd w:id="27"/>
            <w:r>
              <w:t>145.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32.99.11.160</w:t>
              </w:r>
            </w:hyperlink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65694" w:rsidRDefault="00065694">
            <w:pPr>
              <w:pStyle w:val="ConsPlusNormal"/>
            </w:pPr>
            <w:r>
              <w:t>Средства защиты головы и лица (только в отношении медицинских масок)</w:t>
            </w:r>
          </w:p>
        </w:tc>
      </w:tr>
      <w:tr w:rsidR="000656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94" w:rsidRDefault="00065694">
            <w:pPr>
              <w:pStyle w:val="ConsPlusNormal"/>
              <w:jc w:val="center"/>
            </w:pPr>
            <w:r>
              <w:t>32.99.11.190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694" w:rsidRDefault="00065694">
            <w:pPr>
              <w:pStyle w:val="ConsPlusNormal"/>
            </w:pPr>
            <w:r>
              <w:t>Уборы головные защитные и средства защиты прочие, не включенные в другие группировки (только в отношении головных уборов из текстильных материалов)</w:t>
            </w:r>
          </w:p>
        </w:tc>
      </w:tr>
    </w:tbl>
    <w:p w:rsidR="00065694" w:rsidRDefault="00065694">
      <w:pPr>
        <w:pStyle w:val="ConsPlusNormal"/>
        <w:jc w:val="both"/>
      </w:pPr>
    </w:p>
    <w:p w:rsidR="00065694" w:rsidRDefault="00065694">
      <w:pPr>
        <w:pStyle w:val="ConsPlusNormal"/>
        <w:jc w:val="both"/>
      </w:pPr>
    </w:p>
    <w:p w:rsidR="00065694" w:rsidRDefault="00065694">
      <w:pPr>
        <w:pStyle w:val="ConsPlusNormal"/>
        <w:jc w:val="both"/>
      </w:pPr>
    </w:p>
    <w:p w:rsidR="00065694" w:rsidRDefault="00065694">
      <w:pPr>
        <w:pStyle w:val="ConsPlusNormal"/>
        <w:jc w:val="both"/>
      </w:pPr>
    </w:p>
    <w:p w:rsidR="00065694" w:rsidRDefault="00065694">
      <w:pPr>
        <w:pStyle w:val="ConsPlusNormal"/>
        <w:jc w:val="both"/>
      </w:pPr>
    </w:p>
    <w:p w:rsidR="00065694" w:rsidRDefault="00065694">
      <w:pPr>
        <w:pStyle w:val="ConsPlusNormal"/>
        <w:jc w:val="right"/>
        <w:outlineLvl w:val="0"/>
      </w:pPr>
      <w:r>
        <w:t>Утверждены</w:t>
      </w:r>
    </w:p>
    <w:p w:rsidR="00065694" w:rsidRDefault="00065694">
      <w:pPr>
        <w:pStyle w:val="ConsPlusNormal"/>
        <w:jc w:val="right"/>
      </w:pPr>
      <w:r>
        <w:t>постановлением Правительства</w:t>
      </w:r>
    </w:p>
    <w:p w:rsidR="00065694" w:rsidRDefault="00065694">
      <w:pPr>
        <w:pStyle w:val="ConsPlusNormal"/>
        <w:jc w:val="right"/>
      </w:pPr>
      <w:r>
        <w:t>Российской Федерации</w:t>
      </w:r>
    </w:p>
    <w:p w:rsidR="00065694" w:rsidRDefault="00065694">
      <w:pPr>
        <w:pStyle w:val="ConsPlusNormal"/>
        <w:jc w:val="right"/>
      </w:pPr>
      <w:r>
        <w:t>от 30 апреля 2020 г. N 616</w:t>
      </w:r>
    </w:p>
    <w:p w:rsidR="00065694" w:rsidRDefault="00065694">
      <w:pPr>
        <w:pStyle w:val="ConsPlusNormal"/>
        <w:jc w:val="center"/>
      </w:pPr>
    </w:p>
    <w:p w:rsidR="00065694" w:rsidRDefault="00065694">
      <w:pPr>
        <w:pStyle w:val="ConsPlusTitle"/>
        <w:jc w:val="center"/>
      </w:pPr>
      <w:bookmarkStart w:id="28" w:name="P566"/>
      <w:bookmarkEnd w:id="28"/>
      <w:r>
        <w:t>ИЗМЕНЕНИЯ,</w:t>
      </w:r>
    </w:p>
    <w:p w:rsidR="00065694" w:rsidRDefault="00065694">
      <w:pPr>
        <w:pStyle w:val="ConsPlusTitle"/>
        <w:jc w:val="center"/>
      </w:pPr>
      <w:r>
        <w:t>КОТОРЫЕ ВНОСЯТСЯ В ПРАВИЛА ВЫДАЧИ ЗАКЛЮЧЕНИЯ</w:t>
      </w:r>
    </w:p>
    <w:p w:rsidR="00065694" w:rsidRDefault="00065694">
      <w:pPr>
        <w:pStyle w:val="ConsPlusTitle"/>
        <w:jc w:val="center"/>
      </w:pPr>
      <w:r>
        <w:t>О ПОДТВЕРЖДЕНИИ ПРОИЗВОДСТВА ПРОМЫШЛЕННОЙ ПРОДУКЦИИ</w:t>
      </w:r>
    </w:p>
    <w:p w:rsidR="00065694" w:rsidRDefault="00065694">
      <w:pPr>
        <w:pStyle w:val="ConsPlusTitle"/>
        <w:jc w:val="center"/>
      </w:pPr>
      <w:r>
        <w:t>НА ТЕРРИТОРИИ РОССИЙСКОЙ ФЕДЕРАЦИИ</w:t>
      </w:r>
    </w:p>
    <w:p w:rsidR="00065694" w:rsidRDefault="00065694">
      <w:pPr>
        <w:pStyle w:val="ConsPlusNormal"/>
        <w:jc w:val="center"/>
      </w:pPr>
    </w:p>
    <w:p w:rsidR="00065694" w:rsidRDefault="00065694">
      <w:pPr>
        <w:pStyle w:val="ConsPlusNormal"/>
        <w:ind w:firstLine="540"/>
        <w:jc w:val="both"/>
      </w:pPr>
      <w:r>
        <w:t xml:space="preserve">1. </w:t>
      </w:r>
      <w:hyperlink r:id="rId123" w:history="1">
        <w:r>
          <w:rPr>
            <w:color w:val="0000FF"/>
          </w:rPr>
          <w:t>Абзац первый пункта 10</w:t>
        </w:r>
      </w:hyperlink>
      <w:r>
        <w:t xml:space="preserve"> изложить в следующей редакции: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"10. Министерством промышленности и торговли Российской Федерации формируется и ведется реестр промышленной продукции, произведенной на территории Российской Федерации. В реестр включаются следующие сведения:".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2. </w:t>
      </w:r>
      <w:hyperlink r:id="rId124" w:history="1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>"11. Формирование и ведение реестра промышленной продукции, произведенной на территории Российской Федерации, осуществляются с использованием государственной информационной системы промышленности в порядке, утвержденном Министерством промышленности и торговли Российской Федерации</w:t>
      </w:r>
      <w:proofErr w:type="gramStart"/>
      <w:r>
        <w:t>.".</w:t>
      </w:r>
      <w:proofErr w:type="gramEnd"/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3. В </w:t>
      </w:r>
      <w:hyperlink r:id="rId125" w:history="1">
        <w:r>
          <w:rPr>
            <w:color w:val="0000FF"/>
          </w:rPr>
          <w:t>пункте 12</w:t>
        </w:r>
      </w:hyperlink>
      <w:r>
        <w:t xml:space="preserve"> слова "перечень выданных заключений" заменить словами "реестр промышленной продукции, произведенной на территории Российской Федерации".</w:t>
      </w: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jc w:val="right"/>
        <w:outlineLvl w:val="0"/>
      </w:pPr>
      <w:r>
        <w:t>Утвержден</w:t>
      </w:r>
    </w:p>
    <w:p w:rsidR="00065694" w:rsidRDefault="00065694">
      <w:pPr>
        <w:pStyle w:val="ConsPlusNormal"/>
        <w:jc w:val="right"/>
      </w:pPr>
      <w:r>
        <w:t>постановлением Правительства</w:t>
      </w:r>
    </w:p>
    <w:p w:rsidR="00065694" w:rsidRDefault="00065694">
      <w:pPr>
        <w:pStyle w:val="ConsPlusNormal"/>
        <w:jc w:val="right"/>
      </w:pPr>
      <w:r>
        <w:t>Российской Федерации</w:t>
      </w:r>
    </w:p>
    <w:p w:rsidR="00065694" w:rsidRDefault="00065694">
      <w:pPr>
        <w:pStyle w:val="ConsPlusNormal"/>
        <w:jc w:val="right"/>
      </w:pPr>
      <w:r>
        <w:t>от 30 апреля 2020 г. N 616</w:t>
      </w: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Title"/>
        <w:jc w:val="center"/>
      </w:pPr>
      <w:bookmarkStart w:id="29" w:name="P586"/>
      <w:bookmarkEnd w:id="29"/>
      <w:r>
        <w:t>ПЕРЕЧЕНЬ</w:t>
      </w:r>
    </w:p>
    <w:p w:rsidR="00065694" w:rsidRDefault="00065694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  <w:r>
        <w:t xml:space="preserve">1.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августа 2014 г. N 791 "Об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нужд" (Собрание законодательства Российской Федерации, 2014, N 34, ст. 4660).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2.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февраля 2016 г. N 108 "О внесении изменений в постановление Правительства Российской Федерации от 11 августа 2014 г. N 791" (Собрание законодательства Российской Федерации, 2016, N 8, ст. 1129).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3.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января 2017 г. N 9 "Об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государства" (Собрание законодательства Российской Федерации, 2017, N 4, ст. 655).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4.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сентября 2017 г. N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2017, N 38, ст. 5615).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5.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октября 2017 г. N 1299 "О внесении изменений в приложения N 1 и 2 к постановлению Правительства Российской Федерации от 11 августа 2014 г. N 791" (Собрание законодательства Российской Федерации, 2017, N 45, ст. 6662).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6. </w:t>
      </w:r>
      <w:hyperlink r:id="rId131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</w:t>
      </w:r>
      <w:r>
        <w:lastRenderedPageBreak/>
        <w:t>Российской Федерации от 21 декабря 2017 г. N 1602 "О внесении изменений в некоторые акты Правительства Российской Федерации" (Собрание законодательства Российской Федерации, 2018, N 1, ст. 345).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7.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февраля 2018 г. N 125 "О внесении изменений в постановление Правительства Российской Федерации от 5 сентября 2017 г. N 1072" (Собрание законодательства Российской Федерации, 2018, N 8, ст. 1203).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8.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апреля 2018 г. N 498 "О внесении изменения в постановление Правительства Российской Федерации от 14 января 2017 г. N 9" (Собрание законодательства Российской Федерации, 2018, N 18, ст. 2644).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9. </w:t>
      </w:r>
      <w:hyperlink r:id="rId134" w:history="1">
        <w:r>
          <w:rPr>
            <w:color w:val="0000FF"/>
          </w:rPr>
          <w:t>Пункт 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июля 2018 г. N 875 "О внесении изменений в некоторые акты Правительства Российской Федерации" (Собрание законодательства Российской Федерации, 2018, N 32, ст. 5337).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10.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сентября 2018 г. N 1119 "Об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2018, N 40, ст. 6124).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11.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марта 2019 г. N 239 "Об установлении запрета на допуск отдельных видов товаров станкоинструментальной промышленности, происходящих из иностранных государств, для целей осуществления закупок для нужд обороны страны и безопасности государства" (Собрание законодательства Российской Федерации, 2019, N 11, ст. 1123).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12. </w:t>
      </w:r>
      <w:hyperlink r:id="rId137" w:history="1">
        <w:r>
          <w:rPr>
            <w:color w:val="0000FF"/>
          </w:rPr>
          <w:t>Пункты 2</w:t>
        </w:r>
      </w:hyperlink>
      <w:r>
        <w:t xml:space="preserve"> и </w:t>
      </w:r>
      <w:hyperlink r:id="rId138" w:history="1">
        <w:r>
          <w:rPr>
            <w:color w:val="0000FF"/>
          </w:rPr>
          <w:t>5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мая 2019 г. N 602 "О внесении изменений в некоторые акты Правительства Российской Федерации" (Собрание законодательства Российской Федерации, 2019, N 21, ст. 2564).</w:t>
      </w: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jc w:val="right"/>
        <w:outlineLvl w:val="0"/>
      </w:pPr>
      <w:r>
        <w:t>Утвержден</w:t>
      </w:r>
    </w:p>
    <w:p w:rsidR="00065694" w:rsidRDefault="00065694">
      <w:pPr>
        <w:pStyle w:val="ConsPlusNormal"/>
        <w:jc w:val="right"/>
      </w:pPr>
      <w:r>
        <w:lastRenderedPageBreak/>
        <w:t>постановлением Правительства</w:t>
      </w:r>
    </w:p>
    <w:p w:rsidR="00065694" w:rsidRDefault="00065694">
      <w:pPr>
        <w:pStyle w:val="ConsPlusNormal"/>
        <w:jc w:val="right"/>
      </w:pPr>
      <w:r>
        <w:t>Российской Федерации</w:t>
      </w:r>
    </w:p>
    <w:p w:rsidR="00065694" w:rsidRDefault="00065694">
      <w:pPr>
        <w:pStyle w:val="ConsPlusNormal"/>
        <w:jc w:val="right"/>
      </w:pPr>
      <w:r>
        <w:t>от 30 апреля 2020 г. N 616</w:t>
      </w:r>
    </w:p>
    <w:p w:rsidR="00065694" w:rsidRDefault="00065694">
      <w:pPr>
        <w:pStyle w:val="ConsPlusNormal"/>
        <w:jc w:val="right"/>
      </w:pPr>
    </w:p>
    <w:p w:rsidR="00065694" w:rsidRDefault="00065694">
      <w:pPr>
        <w:pStyle w:val="ConsPlusTitle"/>
        <w:jc w:val="center"/>
      </w:pPr>
      <w:bookmarkStart w:id="30" w:name="P611"/>
      <w:bookmarkEnd w:id="30"/>
      <w:r>
        <w:t>ПЕРЕЧЕНЬ</w:t>
      </w:r>
    </w:p>
    <w:p w:rsidR="00065694" w:rsidRDefault="00065694">
      <w:pPr>
        <w:pStyle w:val="ConsPlusTitle"/>
        <w:jc w:val="center"/>
      </w:pPr>
      <w:r>
        <w:t>АКТОВ ПРАВИТЕЛЬСТВА РОССИЙСКОЙ ФЕДЕРАЦИИ, КОТОРЫЕ</w:t>
      </w:r>
    </w:p>
    <w:p w:rsidR="00065694" w:rsidRDefault="00065694">
      <w:pPr>
        <w:pStyle w:val="ConsPlusTitle"/>
        <w:jc w:val="center"/>
      </w:pPr>
      <w:r>
        <w:t>ПРИЗНАЮТСЯ УТРАТИВШИМИ СИЛУ С 1 ИЮЛЯ 2020 Г.</w:t>
      </w: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  <w:r>
        <w:t xml:space="preserve">1.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2014, N 29, ст. 4157).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2.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января 2015 г. N 84 "О внесении изменений в постановление Правительства Российской Федерации от 14 июля 2014 г. N 656" (Собрание законодательства Российской Федерации, 2015, N 6, ст. 966).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3.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июня 2016 г. N 513 "О внесении изменений в постановление Правительства Российской Федерации от 14 июля 2014 г. N 656" (Собрание законодательства Российской Федерации, 2016, N 25, ст. 3800).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4.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октября 2017 г. N 1246 "О внесении изменения в приложение к постановлению Правительства Российской Федерации от 14 июля 2014 г. N 656" (Собрание законодательства Российской Федерации, 2017, N 44, ст. 6505).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5. </w:t>
      </w:r>
      <w:hyperlink r:id="rId143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декабря 2017 г. N 1602 "О внесении изменений в некоторые акты Правительства Российской Федерации" (Собрание законодательства Российской Федерации, 2018, N 1, ст. 345).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6. </w:t>
      </w:r>
      <w:hyperlink r:id="rId14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февраля 2019 г. N 159 "О внесении изменений в постановление Правительства Российской Федерации от 14 июля 2014 г. N 656 и признании утратившим силу подпункта "б" пункта 1 изменений, которые вносятся в постановление Правительства Российской Федерации от 14 июля 2014 г. N 656, утвержденных постановлением Правительства Российской Федерации от 31 января 2015 г. N</w:t>
      </w:r>
      <w:proofErr w:type="gramEnd"/>
      <w:r>
        <w:t xml:space="preserve"> 84" (Собрание законодательства Российской Федерации, 2019, N 8, ст. 787).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7. </w:t>
      </w:r>
      <w:hyperlink r:id="rId145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</w:t>
      </w:r>
      <w:r>
        <w:lastRenderedPageBreak/>
        <w:t>Российской Федерации, утвержденных постановлением Правительства Российской Федерации от 15 мая 2019 г. N 602 "О внесении изменений в некоторые акты Правительства Российской Федерации" (Собрание законодательства Российской Федерации, 2019, N 21, ст. 2564).</w:t>
      </w:r>
    </w:p>
    <w:p w:rsidR="00065694" w:rsidRDefault="00065694">
      <w:pPr>
        <w:pStyle w:val="ConsPlusNormal"/>
        <w:spacing w:before="280"/>
        <w:ind w:firstLine="540"/>
        <w:jc w:val="both"/>
      </w:pPr>
      <w:r>
        <w:t xml:space="preserve">8.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декабря 2019 г. N 1675 "О внесении изменений в постановление Правительства Российской Федерации от 14 июля 2014 г. N 656" (Собрание законодательства Российской Федерации, 2019, N 51, ст. 7642).</w:t>
      </w: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ind w:firstLine="540"/>
        <w:jc w:val="both"/>
      </w:pPr>
    </w:p>
    <w:p w:rsidR="00065694" w:rsidRDefault="00065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E19" w:rsidRPr="008C14FB" w:rsidRDefault="00940E19">
      <w:pPr>
        <w:rPr>
          <w:rFonts w:ascii="Liberation Serif" w:hAnsi="Liberation Serif" w:cstheme="minorHAnsi"/>
          <w:sz w:val="28"/>
          <w:szCs w:val="28"/>
        </w:rPr>
      </w:pPr>
    </w:p>
    <w:sectPr w:rsidR="00940E19" w:rsidRPr="008C14FB" w:rsidSect="008C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94"/>
    <w:rsid w:val="00065694"/>
    <w:rsid w:val="008C14FB"/>
    <w:rsid w:val="009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69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nformat">
    <w:name w:val="ConsPlusNonformat"/>
    <w:rsid w:val="00065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569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customStyle="1" w:styleId="ConsPlusCell">
    <w:name w:val="ConsPlusCell"/>
    <w:rsid w:val="00065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569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Page">
    <w:name w:val="ConsPlusTitlePage"/>
    <w:rsid w:val="00065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5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5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69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nformat">
    <w:name w:val="ConsPlusNonformat"/>
    <w:rsid w:val="00065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569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customStyle="1" w:styleId="ConsPlusCell">
    <w:name w:val="ConsPlusCell"/>
    <w:rsid w:val="00065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5694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Page">
    <w:name w:val="ConsPlusTitlePage"/>
    <w:rsid w:val="00065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5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5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A65522BF2A6D7052AE006990B945630B6745DE75BE6CFCCD5E1D2150229F64C0C58669AB94F0DC3821BC9A84831f8I" TargetMode="External"/><Relationship Id="rId117" Type="http://schemas.openxmlformats.org/officeDocument/2006/relationships/hyperlink" Target="consultantplus://offline/ref=5A65522BF2A6D7052AE006990B945630B6745AE45DEFCFCCD5E1D2150229F64C1E583E96B94317CB820E9FF90E4FE67BF1EDCBC753B3C83E3FfBI" TargetMode="External"/><Relationship Id="rId21" Type="http://schemas.openxmlformats.org/officeDocument/2006/relationships/hyperlink" Target="consultantplus://offline/ref=5A65522BF2A6D7052AE006990B945630B6745FE351E7CFCCD5E1D2150229F64C1E583E96BB4713C1820E9FF90E4FE67BF1EDCBC753B3C83E3FfBI" TargetMode="External"/><Relationship Id="rId42" Type="http://schemas.openxmlformats.org/officeDocument/2006/relationships/hyperlink" Target="consultantplus://offline/ref=5A65522BF2A6D7052AE006990B945630B17158E250EECFCCD5E1D2150229F64C1E583E96BB4713C2840E9FF90E4FE67BF1EDCBC753B3C83E3FfBI" TargetMode="External"/><Relationship Id="rId47" Type="http://schemas.openxmlformats.org/officeDocument/2006/relationships/hyperlink" Target="consultantplus://offline/ref=5A65522BF2A6D7052AE006990B945630B6745FE351E7CFCCD5E1D2150229F64C1E583E96BB4713C7860E9FF90E4FE67BF1EDCBC753B3C83E3FfBI" TargetMode="External"/><Relationship Id="rId63" Type="http://schemas.openxmlformats.org/officeDocument/2006/relationships/hyperlink" Target="consultantplus://offline/ref=5A65522BF2A6D7052AE006990B945630B6745AE45DEFCFCCD5E1D2150229F64C1E583E96B94615C3840E9FF90E4FE67BF1EDCBC753B3C83E3FfBI" TargetMode="External"/><Relationship Id="rId68" Type="http://schemas.openxmlformats.org/officeDocument/2006/relationships/hyperlink" Target="consultantplus://offline/ref=5A65522BF2A6D7052AE006990B945630B6745AE45DEFCFCCD5E1D2150229F64C1E583E96B94614C28A0E9FF90E4FE67BF1EDCBC753B3C83E3FfBI" TargetMode="External"/><Relationship Id="rId84" Type="http://schemas.openxmlformats.org/officeDocument/2006/relationships/hyperlink" Target="consultantplus://offline/ref=5A65522BF2A6D7052AE006990B945630B6745AE45DEFCFCCD5E1D2150229F64C1E583E96B94513C5800E9FF90E4FE67BF1EDCBC753B3C83E3FfBI" TargetMode="External"/><Relationship Id="rId89" Type="http://schemas.openxmlformats.org/officeDocument/2006/relationships/hyperlink" Target="consultantplus://offline/ref=5A65522BF2A6D7052AE006990B945630B6745AE45DEFCFCCD5E1D2150229F64C1E583E96B9451BCA820E9FF90E4FE67BF1EDCBC753B3C83E3FfBI" TargetMode="External"/><Relationship Id="rId112" Type="http://schemas.openxmlformats.org/officeDocument/2006/relationships/hyperlink" Target="consultantplus://offline/ref=5A65522BF2A6D7052AE006990B945630B6745AE45DEFCFCCD5E1D2150229F64C1E583E96B94415C48A0E9FF90E4FE67BF1EDCBC753B3C83E3FfBI" TargetMode="External"/><Relationship Id="rId133" Type="http://schemas.openxmlformats.org/officeDocument/2006/relationships/hyperlink" Target="consultantplus://offline/ref=5A65522BF2A6D7052AE006990B945630B07D58EA5AE6CFCCD5E1D2150229F64C0C58669AB94F0DC3821BC9A84831f8I" TargetMode="External"/><Relationship Id="rId138" Type="http://schemas.openxmlformats.org/officeDocument/2006/relationships/hyperlink" Target="consultantplus://offline/ref=5A65522BF2A6D7052AE006990B945630B17657E65BE3CFCCD5E1D2150229F64C1E583E96BB4713C6840E9FF90E4FE67BF1EDCBC753B3C83E3FfBI" TargetMode="External"/><Relationship Id="rId16" Type="http://schemas.openxmlformats.org/officeDocument/2006/relationships/hyperlink" Target="consultantplus://offline/ref=5A65522BF2A6D7052AE006990B945630B6745FE351E7CFCCD5E1D2150229F64C1E583E96BB4713C2840E9FF90E4FE67BF1EDCBC753B3C83E3FfBI" TargetMode="External"/><Relationship Id="rId107" Type="http://schemas.openxmlformats.org/officeDocument/2006/relationships/hyperlink" Target="consultantplus://offline/ref=5A65522BF2A6D7052AE006990B945630B6745AE45DEFCFCCD5E1D2150229F64C1E583E96B94415C6840E9FF90E4FE67BF1EDCBC753B3C83E3FfBI" TargetMode="External"/><Relationship Id="rId11" Type="http://schemas.openxmlformats.org/officeDocument/2006/relationships/hyperlink" Target="consultantplus://offline/ref=5A65522BF2A6D7052AE006990B945630B6745DE250E7CFCCD5E1D2150229F64C1E583E96BB4713C68A0E9FF90E4FE67BF1EDCBC753B3C83E3FfBI" TargetMode="External"/><Relationship Id="rId32" Type="http://schemas.openxmlformats.org/officeDocument/2006/relationships/hyperlink" Target="consultantplus://offline/ref=5A65522BF2A6D7052AE006990B945630B6745EE250E3CFCCD5E1D2150229F64C0C58669AB94F0DC3821BC9A84831f8I" TargetMode="External"/><Relationship Id="rId37" Type="http://schemas.openxmlformats.org/officeDocument/2006/relationships/hyperlink" Target="consultantplus://offline/ref=5A65522BF2A6D7052AE006990B945630B6745DE059E1CFCCD5E1D2150229F64C0C58669AB94F0DC3821BC9A84831f8I" TargetMode="External"/><Relationship Id="rId53" Type="http://schemas.openxmlformats.org/officeDocument/2006/relationships/hyperlink" Target="consultantplus://offline/ref=5A65522BF2A6D7052AE006990B945630B1705EE65EE7CFCCD5E1D2150229F64C1E583E96BB4F1897D2419EA54812F579F8EDC9C64F3Bf3I" TargetMode="External"/><Relationship Id="rId58" Type="http://schemas.openxmlformats.org/officeDocument/2006/relationships/hyperlink" Target="consultantplus://offline/ref=5A65522BF2A6D7052AE006990B945630B6745DE250E7CFCCD5E1D2150229F64C1E583E96BB4713C68A0E9FF90E4FE67BF1EDCBC753B3C83E3FfBI" TargetMode="External"/><Relationship Id="rId74" Type="http://schemas.openxmlformats.org/officeDocument/2006/relationships/hyperlink" Target="consultantplus://offline/ref=5A65522BF2A6D7052AE006990B945630B6745AE45DEFCFCCD5E1D2150229F64C1E583E96B9461BC6840E9FF90E4FE67BF1EDCBC753B3C83E3FfBI" TargetMode="External"/><Relationship Id="rId79" Type="http://schemas.openxmlformats.org/officeDocument/2006/relationships/hyperlink" Target="consultantplus://offline/ref=5A65522BF2A6D7052AE006990B945630B6745AE45DEFCFCCD5E1D2150229F64C1E583E96B94513C7800E9FF90E4FE67BF1EDCBC753B3C83E3FfBI" TargetMode="External"/><Relationship Id="rId102" Type="http://schemas.openxmlformats.org/officeDocument/2006/relationships/hyperlink" Target="consultantplus://offline/ref=5A65522BF2A6D7052AE006990B945630B6745AE45DEFCFCCD5E1D2150229F64C1E583E96B94415C7800E9FF90E4FE67BF1EDCBC753B3C83E3FfBI" TargetMode="External"/><Relationship Id="rId123" Type="http://schemas.openxmlformats.org/officeDocument/2006/relationships/hyperlink" Target="consultantplus://offline/ref=5A65522BF2A6D7052AE006990B945630B17059E55DEECFCCD5E1D2150229F64C1E583E91BE4C4792C750C6AA4204EB78E7F1CBC434fFI" TargetMode="External"/><Relationship Id="rId128" Type="http://schemas.openxmlformats.org/officeDocument/2006/relationships/hyperlink" Target="consultantplus://offline/ref=5A65522BF2A6D7052AE006990B945630B17557E25FE4CFCCD5E1D2150229F64C0C58669AB94F0DC3821BC9A84831f8I" TargetMode="External"/><Relationship Id="rId144" Type="http://schemas.openxmlformats.org/officeDocument/2006/relationships/hyperlink" Target="consultantplus://offline/ref=5A65522BF2A6D7052AE006990B945630B17556E55FE1CFCCD5E1D2150229F64C0C58669AB94F0DC3821BC9A84831f8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5A65522BF2A6D7052AE006990B945630B6745AE45DEFCFCCD5E1D2150229F64C1E583E96B9451BCA8A0E9FF90E4FE67BF1EDCBC753B3C83E3FfBI" TargetMode="External"/><Relationship Id="rId95" Type="http://schemas.openxmlformats.org/officeDocument/2006/relationships/hyperlink" Target="consultantplus://offline/ref=5A65522BF2A6D7052AE006990B945630B6745AE45DEFCFCCD5E1D2150229F64C1E583E96B94413CB860E9FF90E4FE67BF1EDCBC753B3C83E3FfBI" TargetMode="External"/><Relationship Id="rId22" Type="http://schemas.openxmlformats.org/officeDocument/2006/relationships/hyperlink" Target="consultantplus://offline/ref=5A65522BF2A6D7052AE006990B945630B6745FE351E7CFCCD5E1D2150229F64C1E583E96BB4713C1810E9FF90E4FE67BF1EDCBC753B3C83E3FfBI" TargetMode="External"/><Relationship Id="rId27" Type="http://schemas.openxmlformats.org/officeDocument/2006/relationships/hyperlink" Target="consultantplus://offline/ref=5A65522BF2A6D7052AE006990B945630B6745FE351E7CFCCD5E1D2150229F64C1E583E96BB4713C1840E9FF90E4FE67BF1EDCBC753B3C83E3FfBI" TargetMode="External"/><Relationship Id="rId43" Type="http://schemas.openxmlformats.org/officeDocument/2006/relationships/hyperlink" Target="consultantplus://offline/ref=5A65522BF2A6D7052AE006990B945630B17158E250EECFCCD5E1D2150229F64C1E583E96BB4713C5870E9FF90E4FE67BF1EDCBC753B3C83E3FfBI" TargetMode="External"/><Relationship Id="rId48" Type="http://schemas.openxmlformats.org/officeDocument/2006/relationships/hyperlink" Target="consultantplus://offline/ref=5A65522BF2A6D7052AE006990B945630B17059E55DEECFCCD5E1D2150229F64C1E583E94B84C4792C750C6AA4204EB78E7F1CBC434fFI" TargetMode="External"/><Relationship Id="rId64" Type="http://schemas.openxmlformats.org/officeDocument/2006/relationships/hyperlink" Target="consultantplus://offline/ref=5A65522BF2A6D7052AE006990B945630B6745AE45DEFCFCCD5E1D2150229F64C1E583E96B94614C3820E9FF90E4FE67BF1EDCBC753B3C83E3FfBI" TargetMode="External"/><Relationship Id="rId69" Type="http://schemas.openxmlformats.org/officeDocument/2006/relationships/hyperlink" Target="consultantplus://offline/ref=5A65522BF2A6D7052AE006990B945630B6745AE45DEFCFCCD5E1D2150229F64C1E583E96B94614C1800E9FF90E4FE67BF1EDCBC753B3C83E3FfBI" TargetMode="External"/><Relationship Id="rId113" Type="http://schemas.openxmlformats.org/officeDocument/2006/relationships/hyperlink" Target="consultantplus://offline/ref=5A65522BF2A6D7052AE006990B945630B6745AE45DEFCFCCD5E1D2150229F64C1E583E96B94414C3820E9FF90E4FE67BF1EDCBC753B3C83E3FfBI" TargetMode="External"/><Relationship Id="rId118" Type="http://schemas.openxmlformats.org/officeDocument/2006/relationships/hyperlink" Target="consultantplus://offline/ref=5A65522BF2A6D7052AE006990B945630B6745AE45DEFCFCCD5E1D2150229F64C1E583E96B9431BC4800E9FF90E4FE67BF1EDCBC753B3C83E3FfBI" TargetMode="External"/><Relationship Id="rId134" Type="http://schemas.openxmlformats.org/officeDocument/2006/relationships/hyperlink" Target="consultantplus://offline/ref=5A65522BF2A6D7052AE006990B945630B1745DE650E6CFCCD5E1D2150229F64C1E583E96BB4713C1800E9FF90E4FE67BF1EDCBC753B3C83E3FfBI" TargetMode="External"/><Relationship Id="rId139" Type="http://schemas.openxmlformats.org/officeDocument/2006/relationships/hyperlink" Target="consultantplus://offline/ref=5A65522BF2A6D7052AE006990B945630B1715FEA5EEECFCCD5E1D2150229F64C0C58669AB94F0DC3821BC9A84831f8I" TargetMode="External"/><Relationship Id="rId80" Type="http://schemas.openxmlformats.org/officeDocument/2006/relationships/hyperlink" Target="consultantplus://offline/ref=5A65522BF2A6D7052AE006990B945630B6745AE45DEFCFCCD5E1D2150229F64C1E583E96B94513C78A0E9FF90E4FE67BF1EDCBC753B3C83E3FfBI" TargetMode="External"/><Relationship Id="rId85" Type="http://schemas.openxmlformats.org/officeDocument/2006/relationships/hyperlink" Target="consultantplus://offline/ref=5A65522BF2A6D7052AE006990B945630B6745AE45DEFCFCCD5E1D2150229F64C1E583E96B94511C5820E9FF90E4FE67BF1EDCBC753B3C83E3Ff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65522BF2A6D7052AE006990B945630B17C56EB5AE0CFCCD5E1D2150229F64C1E583E96B84417C8D7548FFD4718E367F9F2D5C44DB33CfAI" TargetMode="External"/><Relationship Id="rId17" Type="http://schemas.openxmlformats.org/officeDocument/2006/relationships/hyperlink" Target="consultantplus://offline/ref=5A65522BF2A6D7052AE006990B945630B6745FE351E7CFCCD5E1D2150229F64C1E583E96BB4713C28B0E9FF90E4FE67BF1EDCBC753B3C83E3FfBI" TargetMode="External"/><Relationship Id="rId25" Type="http://schemas.openxmlformats.org/officeDocument/2006/relationships/hyperlink" Target="consultantplus://offline/ref=5A65522BF2A6D7052AE006990B945630B6745FE351E7CFCCD5E1D2150229F64C1E583E96BB4713C1870E9FF90E4FE67BF1EDCBC753B3C83E3FfBI" TargetMode="External"/><Relationship Id="rId33" Type="http://schemas.openxmlformats.org/officeDocument/2006/relationships/hyperlink" Target="consultantplus://offline/ref=5A65522BF2A6D7052AE006990B945630B6745FE351E7CFCCD5E1D2150229F64C1E583E96BB4713C0810E9FF90E4FE67BF1EDCBC753B3C83E3FfBI" TargetMode="External"/><Relationship Id="rId38" Type="http://schemas.openxmlformats.org/officeDocument/2006/relationships/hyperlink" Target="consultantplus://offline/ref=5A65522BF2A6D7052AE006990B945630B6745EE250E3CFCCD5E1D2150229F64C0C58669AB94F0DC3821BC9A84831f8I" TargetMode="External"/><Relationship Id="rId46" Type="http://schemas.openxmlformats.org/officeDocument/2006/relationships/hyperlink" Target="consultantplus://offline/ref=5A65522BF2A6D7052AE006990B945630B17158E250EECFCCD5E1D2150229F64C1E583E96BB4713C2840E9FF90E4FE67BF1EDCBC753B3C83E3FfBI" TargetMode="External"/><Relationship Id="rId59" Type="http://schemas.openxmlformats.org/officeDocument/2006/relationships/hyperlink" Target="consultantplus://offline/ref=5A65522BF2A6D7052AE006990B945630B6745AE45DEFCFCCD5E1D2150229F64C0C58669AB94F0DC3821BC9A84831f8I" TargetMode="External"/><Relationship Id="rId67" Type="http://schemas.openxmlformats.org/officeDocument/2006/relationships/hyperlink" Target="consultantplus://offline/ref=5A65522BF2A6D7052AE006990B945630B6745AE45DEFCFCCD5E1D2150229F64C1E583E96B94614C2860E9FF90E4FE67BF1EDCBC753B3C83E3FfBI" TargetMode="External"/><Relationship Id="rId103" Type="http://schemas.openxmlformats.org/officeDocument/2006/relationships/hyperlink" Target="consultantplus://offline/ref=5A65522BF2A6D7052AE006990B945630B6745AE45DEFCFCCD5E1D2150229F64C1E583E96B94415C7860E9FF90E4FE67BF1EDCBC753B3C83E3FfBI" TargetMode="External"/><Relationship Id="rId108" Type="http://schemas.openxmlformats.org/officeDocument/2006/relationships/hyperlink" Target="consultantplus://offline/ref=5A65522BF2A6D7052AE006990B945630B6745AE45DEFCFCCD5E1D2150229F64C1E583E96B94415C68A0E9FF90E4FE67BF1EDCBC753B3C83E3FfBI" TargetMode="External"/><Relationship Id="rId116" Type="http://schemas.openxmlformats.org/officeDocument/2006/relationships/hyperlink" Target="consultantplus://offline/ref=5A65522BF2A6D7052AE006990B945630B6745AE45DEFCFCCD5E1D2150229F64C1E583E96B94414C0860E9FF90E4FE67BF1EDCBC753B3C83E3FfBI" TargetMode="External"/><Relationship Id="rId124" Type="http://schemas.openxmlformats.org/officeDocument/2006/relationships/hyperlink" Target="consultantplus://offline/ref=5A65522BF2A6D7052AE006990B945630B17059E55DEECFCCD5E1D2150229F64C1E583E90BA4C4792C750C6AA4204EB78E7F1CBC434fFI" TargetMode="External"/><Relationship Id="rId129" Type="http://schemas.openxmlformats.org/officeDocument/2006/relationships/hyperlink" Target="consultantplus://offline/ref=5A65522BF2A6D7052AE006990B945630B1765BE359EFCFCCD5E1D2150229F64C0C58669AB94F0DC3821BC9A84831f8I" TargetMode="External"/><Relationship Id="rId137" Type="http://schemas.openxmlformats.org/officeDocument/2006/relationships/hyperlink" Target="consultantplus://offline/ref=5A65522BF2A6D7052AE006990B945630B17657E65BE3CFCCD5E1D2150229F64C1E583E96BB4713C1870E9FF90E4FE67BF1EDCBC753B3C83E3FfBI" TargetMode="External"/><Relationship Id="rId20" Type="http://schemas.openxmlformats.org/officeDocument/2006/relationships/hyperlink" Target="consultantplus://offline/ref=5A65522BF2A6D7052AE006990B945630B6745FE351E7CFCCD5E1D2150229F64C1E583E96BB4713C28A0E9FF90E4FE67BF1EDCBC753B3C83E3FfBI" TargetMode="External"/><Relationship Id="rId41" Type="http://schemas.openxmlformats.org/officeDocument/2006/relationships/hyperlink" Target="consultantplus://offline/ref=5A65522BF2A6D7052AE006990B945630B6745FE158EECFCCD5E1D2150229F64C1E583E96BB4713C2870E9FF90E4FE67BF1EDCBC753B3C83E3FfBI" TargetMode="External"/><Relationship Id="rId54" Type="http://schemas.openxmlformats.org/officeDocument/2006/relationships/hyperlink" Target="consultantplus://offline/ref=5A65522BF2A6D7052AE006990B945630B1705EE65EE7CFCCD5E1D2150229F64C1E583E96BA431897D2419EA54812F579F8EDC9C64F3Bf3I" TargetMode="External"/><Relationship Id="rId62" Type="http://schemas.openxmlformats.org/officeDocument/2006/relationships/hyperlink" Target="consultantplus://offline/ref=5A65522BF2A6D7052AE006990B945630B6745AE45DEFCFCCD5E1D2150229F64C1E583E96B94613C28A0E9FF90E4FE67BF1EDCBC753B3C83E3FfBI" TargetMode="External"/><Relationship Id="rId70" Type="http://schemas.openxmlformats.org/officeDocument/2006/relationships/hyperlink" Target="consultantplus://offline/ref=5A65522BF2A6D7052AE006990B945630B6745AE45DEFCFCCD5E1D2150229F64C1E583E96B94614C0860E9FF90E4FE67BF1EDCBC753B3C83E3FfBI" TargetMode="External"/><Relationship Id="rId75" Type="http://schemas.openxmlformats.org/officeDocument/2006/relationships/hyperlink" Target="consultantplus://offline/ref=5A65522BF2A6D7052AE006990B945630B6745AE45DEFCFCCD5E1D2150229F64C1E583E96B9461BC5860E9FF90E4FE67BF1EDCBC753B3C83E3FfBI" TargetMode="External"/><Relationship Id="rId83" Type="http://schemas.openxmlformats.org/officeDocument/2006/relationships/hyperlink" Target="consultantplus://offline/ref=5A65522BF2A6D7052AE006990B945630B6745AE45DEFCFCCD5E1D2150229F64C1E583E96B94513C5820E9FF90E4FE67BF1EDCBC753B3C83E3FfBI" TargetMode="External"/><Relationship Id="rId88" Type="http://schemas.openxmlformats.org/officeDocument/2006/relationships/hyperlink" Target="consultantplus://offline/ref=5A65522BF2A6D7052AE006990B945630B6745AE45DEFCFCCD5E1D2150229F64C1E583E96B9451BCB820E9FF90E4FE67BF1EDCBC753B3C83E3FfBI" TargetMode="External"/><Relationship Id="rId91" Type="http://schemas.openxmlformats.org/officeDocument/2006/relationships/hyperlink" Target="consultantplus://offline/ref=5A65522BF2A6D7052AE006990B945630B6745AE45DEFCFCCD5E1D2150229F64C1E583E96B9451AC3820E9FF90E4FE67BF1EDCBC753B3C83E3FfBI" TargetMode="External"/><Relationship Id="rId96" Type="http://schemas.openxmlformats.org/officeDocument/2006/relationships/hyperlink" Target="consultantplus://offline/ref=5A65522BF2A6D7052AE006990B945630B6745AE45DEFCFCCD5E1D2150229F64C1E583E9FBB451897D2419EA54812F579F8EDC9C64F3Bf3I" TargetMode="External"/><Relationship Id="rId111" Type="http://schemas.openxmlformats.org/officeDocument/2006/relationships/hyperlink" Target="consultantplus://offline/ref=5A65522BF2A6D7052AE006990B945630B6745AE45DEFCFCCD5E1D2150229F64C1E583E96B94415C5840E9FF90E4FE67BF1EDCBC753B3C83E3FfBI" TargetMode="External"/><Relationship Id="rId132" Type="http://schemas.openxmlformats.org/officeDocument/2006/relationships/hyperlink" Target="consultantplus://offline/ref=5A65522BF2A6D7052AE006990B945630B07D5EE75FEFCFCCD5E1D2150229F64C0C58669AB94F0DC3821BC9A84831f8I" TargetMode="External"/><Relationship Id="rId140" Type="http://schemas.openxmlformats.org/officeDocument/2006/relationships/hyperlink" Target="consultantplus://offline/ref=5A65522BF2A6D7052AE006990B945630B17556EA5EE6CFCCD5E1D2150229F64C0C58669AB94F0DC3821BC9A84831f8I" TargetMode="External"/><Relationship Id="rId145" Type="http://schemas.openxmlformats.org/officeDocument/2006/relationships/hyperlink" Target="consultantplus://offline/ref=5A65522BF2A6D7052AE006990B945630B1715FEA5EEFCFCCD5E1D2150229F64C1E583E96BB4713C38A0E9FF90E4FE67BF1EDCBC753B3C83E3Ff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65522BF2A6D7052AE006990B945630B6745FE158E1CFCCD5E1D2150229F64C1E583E96BB4713C3860E9FF90E4FE67BF1EDCBC753B3C83E3FfBI" TargetMode="External"/><Relationship Id="rId15" Type="http://schemas.openxmlformats.org/officeDocument/2006/relationships/hyperlink" Target="consultantplus://offline/ref=5A65522BF2A6D7052AE006990B945630B6745FE351E7CFCCD5E1D2150229F64C1E583E96BB4713C2860E9FF90E4FE67BF1EDCBC753B3C83E3FfBI" TargetMode="External"/><Relationship Id="rId23" Type="http://schemas.openxmlformats.org/officeDocument/2006/relationships/hyperlink" Target="consultantplus://offline/ref=5A65522BF2A6D7052AE006990B945630B6745DE059E1CFCCD5E1D2150229F64C0C58669AB94F0DC3821BC9A84831f8I" TargetMode="External"/><Relationship Id="rId28" Type="http://schemas.openxmlformats.org/officeDocument/2006/relationships/hyperlink" Target="consultantplus://offline/ref=5A65522BF2A6D7052AE006990B945630B6745FE351E7CFCCD5E1D2150229F64C1E583E96BB4713C18B0E9FF90E4FE67BF1EDCBC753B3C83E3FfBI" TargetMode="External"/><Relationship Id="rId36" Type="http://schemas.openxmlformats.org/officeDocument/2006/relationships/hyperlink" Target="consultantplus://offline/ref=5A65522BF2A6D7052AE006990B945630B6745DE75BE6CFCCD5E1D2150229F64C0C58669AB94F0DC3821BC9A84831f8I" TargetMode="External"/><Relationship Id="rId49" Type="http://schemas.openxmlformats.org/officeDocument/2006/relationships/hyperlink" Target="consultantplus://offline/ref=5A65522BF2A6D7052AE006990B945630B1705EE65EE7CFCCD5E1D2150229F64C1E583E96B94C4792C750C6AA4204EB78E7F1CBC434fFI" TargetMode="External"/><Relationship Id="rId57" Type="http://schemas.openxmlformats.org/officeDocument/2006/relationships/hyperlink" Target="consultantplus://offline/ref=5A65522BF2A6D7052AE006990B945630B6745FE351E7CFCCD5E1D2150229F64C1E583E96BB4713C78B0E9FF90E4FE67BF1EDCBC753B3C83E3FfBI" TargetMode="External"/><Relationship Id="rId106" Type="http://schemas.openxmlformats.org/officeDocument/2006/relationships/hyperlink" Target="consultantplus://offline/ref=5A65522BF2A6D7052AE006990B945630B6745AE45DEFCFCCD5E1D2150229F64C1E583E96B94415C6860E9FF90E4FE67BF1EDCBC753B3C83E3FfBI" TargetMode="External"/><Relationship Id="rId114" Type="http://schemas.openxmlformats.org/officeDocument/2006/relationships/hyperlink" Target="consultantplus://offline/ref=5A65522BF2A6D7052AE006990B945630B6745AE45DEFCFCCD5E1D2150229F64C1E583E96B94414C0820E9FF90E4FE67BF1EDCBC753B3C83E3FfBI" TargetMode="External"/><Relationship Id="rId119" Type="http://schemas.openxmlformats.org/officeDocument/2006/relationships/hyperlink" Target="consultantplus://offline/ref=5A65522BF2A6D7052AE006990B945630B6745AE45DEFCFCCD5E1D2150229F64C1E583E90B3401897D2419EA54812F579F8EDC9C64F3Bf3I" TargetMode="External"/><Relationship Id="rId127" Type="http://schemas.openxmlformats.org/officeDocument/2006/relationships/hyperlink" Target="consultantplus://offline/ref=5A65522BF2A6D7052AE006990B945630B37D5AE05CE2CFCCD5E1D2150229F64C0C58669AB94F0DC3821BC9A84831f8I" TargetMode="External"/><Relationship Id="rId10" Type="http://schemas.openxmlformats.org/officeDocument/2006/relationships/hyperlink" Target="consultantplus://offline/ref=5A65522BF2A6D7052AE006990B945630B6745FE351E7CFCCD5E1D2150229F64C1E583E96BB4713C3860E9FF90E4FE67BF1EDCBC753B3C83E3FfBI" TargetMode="External"/><Relationship Id="rId31" Type="http://schemas.openxmlformats.org/officeDocument/2006/relationships/hyperlink" Target="consultantplus://offline/ref=5A65522BF2A6D7052AE006990B945630B6745DE75BE6CFCCD5E1D2150229F64C0C58669AB94F0DC3821BC9A84831f8I" TargetMode="External"/><Relationship Id="rId44" Type="http://schemas.openxmlformats.org/officeDocument/2006/relationships/hyperlink" Target="consultantplus://offline/ref=5A65522BF2A6D7052AE006990B945630B17158E250EECFCCD5E1D2150229F64C1E583E96BB4712C7800E9FF90E4FE67BF1EDCBC753B3C83E3FfBI" TargetMode="External"/><Relationship Id="rId52" Type="http://schemas.openxmlformats.org/officeDocument/2006/relationships/hyperlink" Target="consultantplus://offline/ref=5A65522BF2A6D7052AE006990B945630B1705EE65EE7CFCCD5E1D2150229F64C1E583E9EB84C4792C750C6AA4204EB78E7F1CBC434fFI" TargetMode="External"/><Relationship Id="rId60" Type="http://schemas.openxmlformats.org/officeDocument/2006/relationships/hyperlink" Target="consultantplus://offline/ref=5A65522BF2A6D7052AE006990B945630B6745DE250E7CFCCD5E1D2150229F64C1E583E96BB4713C68A0E9FF90E4FE67BF1EDCBC753B3C83E3FfBI" TargetMode="External"/><Relationship Id="rId65" Type="http://schemas.openxmlformats.org/officeDocument/2006/relationships/hyperlink" Target="consultantplus://offline/ref=5A65522BF2A6D7052AE006990B945630B6745AE45DEFCFCCD5E1D2150229F64C1E583E96B94614C3800E9FF90E4FE67BF1EDCBC753B3C83E3FfBI" TargetMode="External"/><Relationship Id="rId73" Type="http://schemas.openxmlformats.org/officeDocument/2006/relationships/hyperlink" Target="consultantplus://offline/ref=5A65522BF2A6D7052AE006990B945630B6745AE45DEFCFCCD5E1D2150229F64C1E583E96B94614C68A0E9FF90E4FE67BF1EDCBC753B3C83E3FfBI" TargetMode="External"/><Relationship Id="rId78" Type="http://schemas.openxmlformats.org/officeDocument/2006/relationships/hyperlink" Target="consultantplus://offline/ref=5A65522BF2A6D7052AE006990B945630B6745AE45DEFCFCCD5E1D2150229F64C1E583E96B94513C08A0E9FF90E4FE67BF1EDCBC753B3C83E3FfBI" TargetMode="External"/><Relationship Id="rId81" Type="http://schemas.openxmlformats.org/officeDocument/2006/relationships/hyperlink" Target="consultantplus://offline/ref=5A65522BF2A6D7052AE006990B945630B6745AE45DEFCFCCD5E1D2150229F64C1E583E96B94513C6860E9FF90E4FE67BF1EDCBC753B3C83E3FfBI" TargetMode="External"/><Relationship Id="rId86" Type="http://schemas.openxmlformats.org/officeDocument/2006/relationships/hyperlink" Target="consultantplus://offline/ref=5A65522BF2A6D7052AE006990B945630B6745AE45DEFCFCCD5E1D2150229F64C1E583E96B9451BC6820E9FF90E4FE67BF1EDCBC753B3C83E3FfBI" TargetMode="External"/><Relationship Id="rId94" Type="http://schemas.openxmlformats.org/officeDocument/2006/relationships/hyperlink" Target="consultantplus://offline/ref=5A65522BF2A6D7052AE006990B945630B6745AE45DEFCFCCD5E1D2150229F64C1E583E96B94413C0840E9FF90E4FE67BF1EDCBC753B3C83E3FfBI" TargetMode="External"/><Relationship Id="rId99" Type="http://schemas.openxmlformats.org/officeDocument/2006/relationships/hyperlink" Target="consultantplus://offline/ref=5A65522BF2A6D7052AE006990B945630B6745AE45DEFCFCCD5E1D2150229F64C1E583E96B94416CA8A0E9FF90E4FE67BF1EDCBC753B3C83E3FfBI" TargetMode="External"/><Relationship Id="rId101" Type="http://schemas.openxmlformats.org/officeDocument/2006/relationships/hyperlink" Target="consultantplus://offline/ref=5A65522BF2A6D7052AE006990B945630B6745AE45DEFCFCCD5E1D2150229F64C1E583E96B94415C0820E9FF90E4FE67BF1EDCBC753B3C83E3FfBI" TargetMode="External"/><Relationship Id="rId122" Type="http://schemas.openxmlformats.org/officeDocument/2006/relationships/hyperlink" Target="consultantplus://offline/ref=5A65522BF2A6D7052AE006990B945630B6745AE45DEFCFCCD5E1D2150229F64C1E583E96B9421ACB840E9FF90E4FE67BF1EDCBC753B3C83E3FfBI" TargetMode="External"/><Relationship Id="rId130" Type="http://schemas.openxmlformats.org/officeDocument/2006/relationships/hyperlink" Target="consultantplus://offline/ref=5A65522BF2A6D7052AE006990B945630B07C5FE750E6CFCCD5E1D2150229F64C0C58669AB94F0DC3821BC9A84831f8I" TargetMode="External"/><Relationship Id="rId135" Type="http://schemas.openxmlformats.org/officeDocument/2006/relationships/hyperlink" Target="consultantplus://offline/ref=5A65522BF2A6D7052AE006990B945630B17459E050EFCFCCD5E1D2150229F64C0C58669AB94F0DC3821BC9A84831f8I" TargetMode="External"/><Relationship Id="rId143" Type="http://schemas.openxmlformats.org/officeDocument/2006/relationships/hyperlink" Target="consultantplus://offline/ref=5A65522BF2A6D7052AE006990B945630B1715FEA5FE6CFCCD5E1D2150229F64C1E583E96BB4713C2820E9FF90E4FE67BF1EDCBC753B3C83E3FfBI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65522BF2A6D7052AE006990B945630B6745DE35DE5CFCCD5E1D2150229F64C1E583E96BB4717C2800E9FF90E4FE67BF1EDCBC753B3C83E3FfBI" TargetMode="External"/><Relationship Id="rId13" Type="http://schemas.openxmlformats.org/officeDocument/2006/relationships/hyperlink" Target="consultantplus://offline/ref=5A65522BF2A6D7052AE006990B945630B17158E250EECFCCD5E1D2150229F64C1E583E96BB4713C2840E9FF90E4FE67BF1EDCBC753B3C83E3FfBI" TargetMode="External"/><Relationship Id="rId18" Type="http://schemas.openxmlformats.org/officeDocument/2006/relationships/hyperlink" Target="consultantplus://offline/ref=5A65522BF2A6D7052AE006990B945630B1735DE75EE7CFCCD5E1D2150229F64C1E583E96BB4713C2820E9FF90E4FE67BF1EDCBC753B3C83E3FfBI" TargetMode="External"/><Relationship Id="rId39" Type="http://schemas.openxmlformats.org/officeDocument/2006/relationships/hyperlink" Target="consultantplus://offline/ref=5A65522BF2A6D7052AE006990B945630B6745FE351E7CFCCD5E1D2150229F64C1E583E96BB4713C7830E9FF90E4FE67BF1EDCBC753B3C83E3FfBI" TargetMode="External"/><Relationship Id="rId109" Type="http://schemas.openxmlformats.org/officeDocument/2006/relationships/hyperlink" Target="consultantplus://offline/ref=5A65522BF2A6D7052AE006990B945630B6745AE45DEFCFCCD5E1D2150229F64C1E583E96B94415C5800E9FF90E4FE67BF1EDCBC753B3C83E3FfBI" TargetMode="External"/><Relationship Id="rId34" Type="http://schemas.openxmlformats.org/officeDocument/2006/relationships/hyperlink" Target="consultantplus://offline/ref=5A65522BF2A6D7052AE006990B945630B6745FE158E1CFCCD5E1D2150229F64C1E583E96BB4713C3850E9FF90E4FE67BF1EDCBC753B3C83E3FfBI" TargetMode="External"/><Relationship Id="rId50" Type="http://schemas.openxmlformats.org/officeDocument/2006/relationships/hyperlink" Target="consultantplus://offline/ref=5A65522BF2A6D7052AE006990B945630B1705EE65EE7CFCCD5E1D2150229F64C1E583E96BE4C4792C750C6AA4204EB78E7F1CBC434fFI" TargetMode="External"/><Relationship Id="rId55" Type="http://schemas.openxmlformats.org/officeDocument/2006/relationships/hyperlink" Target="consultantplus://offline/ref=5A65522BF2A6D7052AE006990B945630B1705EE65EE7CFCCD5E1D2150229F64C1E583E95BB4F1897D2419EA54812F579F8EDC9C64F3Bf3I" TargetMode="External"/><Relationship Id="rId76" Type="http://schemas.openxmlformats.org/officeDocument/2006/relationships/hyperlink" Target="consultantplus://offline/ref=5A65522BF2A6D7052AE006990B945630B6745AE45DEFCFCCD5E1D2150229F64C1E583E96B9461BC48A0E9FF90E4FE67BF1EDCBC753B3C83E3FfBI" TargetMode="External"/><Relationship Id="rId97" Type="http://schemas.openxmlformats.org/officeDocument/2006/relationships/hyperlink" Target="consultantplus://offline/ref=5A65522BF2A6D7052AE006990B945630B6745AE45DEFCFCCD5E1D2150229F64C1E583E9FBB431897D2419EA54812F579F8EDC9C64F3Bf3I" TargetMode="External"/><Relationship Id="rId104" Type="http://schemas.openxmlformats.org/officeDocument/2006/relationships/hyperlink" Target="consultantplus://offline/ref=5A65522BF2A6D7052AE006990B945630B6745AE45DEFCFCCD5E1D2150229F64C1E583E96B94415C78A0E9FF90E4FE67BF1EDCBC753B3C83E3FfBI" TargetMode="External"/><Relationship Id="rId120" Type="http://schemas.openxmlformats.org/officeDocument/2006/relationships/hyperlink" Target="consultantplus://offline/ref=5A65522BF2A6D7052AE006990B945630B6745AE45DEFCFCCD5E1D2150229F64C1E583E96B9421ACB820E9FF90E4FE67BF1EDCBC753B3C83E3FfBI" TargetMode="External"/><Relationship Id="rId125" Type="http://schemas.openxmlformats.org/officeDocument/2006/relationships/hyperlink" Target="consultantplus://offline/ref=5A65522BF2A6D7052AE006990B945630B17059E55DEECFCCD5E1D2150229F64C1E583E91BF431897D2419EA54812F579F8EDC9C64F3Bf3I" TargetMode="External"/><Relationship Id="rId141" Type="http://schemas.openxmlformats.org/officeDocument/2006/relationships/hyperlink" Target="consultantplus://offline/ref=5A65522BF2A6D7052AE006990B945630B37D57E75FE2CFCCD5E1D2150229F64C0C58669AB94F0DC3821BC9A84831f8I" TargetMode="External"/><Relationship Id="rId146" Type="http://schemas.openxmlformats.org/officeDocument/2006/relationships/hyperlink" Target="consultantplus://offline/ref=5A65522BF2A6D7052AE006990B945630B1705EE151E2CFCCD5E1D2150229F64C0C58669AB94F0DC3821BC9A84831f8I" TargetMode="External"/><Relationship Id="rId7" Type="http://schemas.openxmlformats.org/officeDocument/2006/relationships/hyperlink" Target="consultantplus://offline/ref=5A65522BF2A6D7052AE006990B945630B6745FE158EECFCCD5E1D2150229F64C1E583E96BB4713C3860E9FF90E4FE67BF1EDCBC753B3C83E3FfBI" TargetMode="External"/><Relationship Id="rId71" Type="http://schemas.openxmlformats.org/officeDocument/2006/relationships/hyperlink" Target="consultantplus://offline/ref=5A65522BF2A6D7052AE006990B945630B6745FE351E7CFCCD5E1D2150229F64C1E583E96BB4713C38B0E9FF90E4FE67BF1EDCBC753B3C83E3FfBI" TargetMode="External"/><Relationship Id="rId92" Type="http://schemas.openxmlformats.org/officeDocument/2006/relationships/hyperlink" Target="consultantplus://offline/ref=5A65522BF2A6D7052AE006990B945630B6745AE45DEFCFCCD5E1D2150229F64C1E583E96B9451AC3800E9FF90E4FE67BF1EDCBC753B3C83E3FfB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A65522BF2A6D7052AE006990B945630B6745DE75BE6CFCCD5E1D2150229F64C0C58669AB94F0DC3821BC9A84831f8I" TargetMode="External"/><Relationship Id="rId24" Type="http://schemas.openxmlformats.org/officeDocument/2006/relationships/hyperlink" Target="consultantplus://offline/ref=5A65522BF2A6D7052AE006990B945630B6745EE250E3CFCCD5E1D2150229F64C1E583E96BB4713C58B0E9FF90E4FE67BF1EDCBC753B3C83E3FfBI" TargetMode="External"/><Relationship Id="rId40" Type="http://schemas.openxmlformats.org/officeDocument/2006/relationships/hyperlink" Target="consultantplus://offline/ref=5A65522BF2A6D7052AE006990B945630B17C56EB5AE0CFCCD5E1D2150229F64C0C58669AB94F0DC3821BC9A84831f8I" TargetMode="External"/><Relationship Id="rId45" Type="http://schemas.openxmlformats.org/officeDocument/2006/relationships/hyperlink" Target="consultantplus://offline/ref=5A65522BF2A6D7052AE006990B945630B6745FE351E7CFCCD5E1D2150229F64C1E583E96BB4713C7870E9FF90E4FE67BF1EDCBC753B3C83E3FfBI" TargetMode="External"/><Relationship Id="rId66" Type="http://schemas.openxmlformats.org/officeDocument/2006/relationships/hyperlink" Target="consultantplus://offline/ref=5A65522BF2A6D7052AE006990B945630B6745AE45DEFCFCCD5E1D2150229F64C1E583E96B94614C3840E9FF90E4FE67BF1EDCBC753B3C83E3FfBI" TargetMode="External"/><Relationship Id="rId87" Type="http://schemas.openxmlformats.org/officeDocument/2006/relationships/hyperlink" Target="consultantplus://offline/ref=5A65522BF2A6D7052AE006990B945630B6745AE45DEFCFCCD5E1D2150229F64C1E583E96B9451BC48A0E9FF90E4FE67BF1EDCBC753B3C83E3FfBI" TargetMode="External"/><Relationship Id="rId110" Type="http://schemas.openxmlformats.org/officeDocument/2006/relationships/hyperlink" Target="consultantplus://offline/ref=5A65522BF2A6D7052AE006990B945630B6745AE45DEFCFCCD5E1D2150229F64C1E583E96B94415C5860E9FF90E4FE67BF1EDCBC753B3C83E3FfBI" TargetMode="External"/><Relationship Id="rId115" Type="http://schemas.openxmlformats.org/officeDocument/2006/relationships/hyperlink" Target="consultantplus://offline/ref=5A65522BF2A6D7052AE006990B945630B6745AE45DEFCFCCD5E1D2150229F64C1E583E96B94414C0800E9FF90E4FE67BF1EDCBC753B3C83E3FfBI" TargetMode="External"/><Relationship Id="rId131" Type="http://schemas.openxmlformats.org/officeDocument/2006/relationships/hyperlink" Target="consultantplus://offline/ref=5A65522BF2A6D7052AE006990B945630B1705CE651E4CFCCD5E1D2150229F64C1E583E96BB4713C2860E9FF90E4FE67BF1EDCBC753B3C83E3FfBI" TargetMode="External"/><Relationship Id="rId136" Type="http://schemas.openxmlformats.org/officeDocument/2006/relationships/hyperlink" Target="consultantplus://offline/ref=5A65522BF2A6D7052AE006990B945630B17557EA5BE6CFCCD5E1D2150229F64C0C58669AB94F0DC3821BC9A84831f8I" TargetMode="External"/><Relationship Id="rId61" Type="http://schemas.openxmlformats.org/officeDocument/2006/relationships/hyperlink" Target="consultantplus://offline/ref=5A65522BF2A6D7052AE006990B945630B6745AE45DEFCFCCD5E1D2150229F64C1E583E96BF471AC0860E9FF90E4FE67BF1EDCBC753B3C83E3FfBI" TargetMode="External"/><Relationship Id="rId82" Type="http://schemas.openxmlformats.org/officeDocument/2006/relationships/hyperlink" Target="consultantplus://offline/ref=5A65522BF2A6D7052AE006990B945630B6745AE45DEFCFCCD5E1D2150229F64C1E583E96B94513C6840E9FF90E4FE67BF1EDCBC753B3C83E3FfBI" TargetMode="External"/><Relationship Id="rId19" Type="http://schemas.openxmlformats.org/officeDocument/2006/relationships/hyperlink" Target="consultantplus://offline/ref=5A65522BF2A6D7052AE006990B945630B1735DE75EE7CFCCD5E1D2150229F64C1E583E96BB4713C2800E9FF90E4FE67BF1EDCBC753B3C83E3FfBI" TargetMode="External"/><Relationship Id="rId14" Type="http://schemas.openxmlformats.org/officeDocument/2006/relationships/hyperlink" Target="consultantplus://offline/ref=5A65522BF2A6D7052AE006990B945630B6745FE351E7CFCCD5E1D2150229F64C1E583E96BB4713C2870E9FF90E4FE67BF1EDCBC753B3C83E3FfBI" TargetMode="External"/><Relationship Id="rId30" Type="http://schemas.openxmlformats.org/officeDocument/2006/relationships/hyperlink" Target="consultantplus://offline/ref=5A65522BF2A6D7052AE006990B945630B6745EE250E3CFCCD5E1D2150229F64C0C58669AB94F0DC3821BC9A84831f8I" TargetMode="External"/><Relationship Id="rId35" Type="http://schemas.openxmlformats.org/officeDocument/2006/relationships/hyperlink" Target="consultantplus://offline/ref=5A65522BF2A6D7052AE006990B945630B6745FE351E7CFCCD5E1D2150229F64C1E583E96BB4713C0840E9FF90E4FE67BF1EDCBC753B3C83E3FfBI" TargetMode="External"/><Relationship Id="rId56" Type="http://schemas.openxmlformats.org/officeDocument/2006/relationships/hyperlink" Target="consultantplus://offline/ref=5A65522BF2A6D7052AE006990B945630B6745FE351E7CFCCD5E1D2150229F64C1E583E96BB4713C7840E9FF90E4FE67BF1EDCBC753B3C83E3FfBI" TargetMode="External"/><Relationship Id="rId77" Type="http://schemas.openxmlformats.org/officeDocument/2006/relationships/hyperlink" Target="consultantplus://offline/ref=5A65522BF2A6D7052AE006990B945630B6745AE45DEFCFCCD5E1D2150229F64C1E583E96B9461BCB860E9FF90E4FE67BF1EDCBC753B3C83E3FfBI" TargetMode="External"/><Relationship Id="rId100" Type="http://schemas.openxmlformats.org/officeDocument/2006/relationships/hyperlink" Target="consultantplus://offline/ref=5A65522BF2A6D7052AE006990B945630B6745AE45DEFCFCCD5E1D2150229F64C1E583E96B94415C18A0E9FF90E4FE67BF1EDCBC753B3C83E3FfBI" TargetMode="External"/><Relationship Id="rId105" Type="http://schemas.openxmlformats.org/officeDocument/2006/relationships/hyperlink" Target="consultantplus://offline/ref=5A65522BF2A6D7052AE006990B945630B6745AE45DEFCFCCD5E1D2150229F64C1E583E96B94415C6800E9FF90E4FE67BF1EDCBC753B3C83E3FfBI" TargetMode="External"/><Relationship Id="rId126" Type="http://schemas.openxmlformats.org/officeDocument/2006/relationships/hyperlink" Target="consultantplus://offline/ref=5A65522BF2A6D7052AE006990B945630B1765BE35AE7CFCCD5E1D2150229F64C0C58669AB94F0DC3821BC9A84831f8I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5A65522BF2A6D7052AE006990B945630B1735DE75EE7CFCCD5E1D2150229F64C1E583E96BB4713C3860E9FF90E4FE67BF1EDCBC753B3C83E3FfBI" TargetMode="External"/><Relationship Id="rId51" Type="http://schemas.openxmlformats.org/officeDocument/2006/relationships/hyperlink" Target="consultantplus://offline/ref=5A65522BF2A6D7052AE006990B945630B1705EE65EE7CFCCD5E1D2150229F64C1E583E92BA4C4792C750C6AA4204EB78E7F1CBC434fFI" TargetMode="External"/><Relationship Id="rId72" Type="http://schemas.openxmlformats.org/officeDocument/2006/relationships/hyperlink" Target="consultantplus://offline/ref=5A65522BF2A6D7052AE006990B945630B6745AE45DEFCFCCD5E1D2150229F64C1E583E96B94614C7860E9FF90E4FE67BF1EDCBC753B3C83E3FfBI" TargetMode="External"/><Relationship Id="rId93" Type="http://schemas.openxmlformats.org/officeDocument/2006/relationships/hyperlink" Target="consultantplus://offline/ref=5A65522BF2A6D7052AE006990B945630B6745AE45DEFCFCCD5E1D2150229F64C1E583E96B9451AC7800E9FF90E4FE67BF1EDCBC753B3C83E3FfBI" TargetMode="External"/><Relationship Id="rId98" Type="http://schemas.openxmlformats.org/officeDocument/2006/relationships/hyperlink" Target="consultantplus://offline/ref=5A65522BF2A6D7052AE006990B945630B6745AE45DEFCFCCD5E1D2150229F64C1E583E9FBB411897D2419EA54812F579F8EDC9C64F3Bf3I" TargetMode="External"/><Relationship Id="rId121" Type="http://schemas.openxmlformats.org/officeDocument/2006/relationships/hyperlink" Target="consultantplus://offline/ref=5A65522BF2A6D7052AE006990B945630B6745AE45DEFCFCCD5E1D2150229F64C1E583E96B9421ACB800E9FF90E4FE67BF1EDCBC753B3C83E3FfBI" TargetMode="External"/><Relationship Id="rId142" Type="http://schemas.openxmlformats.org/officeDocument/2006/relationships/hyperlink" Target="consultantplus://offline/ref=5A65522BF2A6D7052AE006990B945630B07C5FE258E6CFCCD5E1D2150229F64C0C58669AB94F0DC3821BC9A84831f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9721</Words>
  <Characters>55412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муниципальных закупок С.В. Беляков</dc:creator>
  <cp:lastModifiedBy>Управление муниципальных закупок С.В. Беляков </cp:lastModifiedBy>
  <cp:revision>1</cp:revision>
  <dcterms:created xsi:type="dcterms:W3CDTF">2022-01-28T08:31:00Z</dcterms:created>
  <dcterms:modified xsi:type="dcterms:W3CDTF">2022-01-28T08:32:00Z</dcterms:modified>
</cp:coreProperties>
</file>