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39" w:rsidRPr="00805D39" w:rsidRDefault="00805D39" w:rsidP="00805D39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805D39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:rsidR="00612B9C" w:rsidRPr="006135B2" w:rsidRDefault="00612B9C" w:rsidP="00612B9C">
      <w:pPr>
        <w:jc w:val="both"/>
        <w:rPr>
          <w:rFonts w:ascii="Liberation Serif" w:hAnsi="Liberation Serif" w:cstheme="minorHAnsi"/>
          <w:sz w:val="28"/>
          <w:szCs w:val="28"/>
        </w:rPr>
      </w:pP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</w:t>
      </w:r>
      <w:r>
        <w:rPr>
          <w:rFonts w:ascii="Liberation Serif" w:hAnsi="Liberation Serif" w:cstheme="minorHAnsi"/>
          <w:b/>
          <w:sz w:val="28"/>
          <w:szCs w:val="28"/>
        </w:rPr>
        <w:t xml:space="preserve">открытом 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>аукцион</w:t>
      </w:r>
      <w:r>
        <w:rPr>
          <w:rFonts w:ascii="Liberation Serif" w:hAnsi="Liberation Serif" w:cstheme="minorHAnsi"/>
          <w:b/>
          <w:iCs/>
          <w:sz w:val="28"/>
          <w:szCs w:val="28"/>
        </w:rPr>
        <w:t>е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 xml:space="preserve"> в электронной форме </w:t>
      </w:r>
      <w:r w:rsidRPr="00416A4D">
        <w:rPr>
          <w:rFonts w:ascii="Liberation Serif" w:hAnsi="Liberation Serif" w:cstheme="minorHAnsi"/>
          <w:b/>
          <w:sz w:val="28"/>
          <w:szCs w:val="28"/>
        </w:rPr>
        <w:t>должна содержать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 информацию и документы</w:t>
      </w:r>
      <w:r w:rsidRPr="006135B2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</w:t>
      </w:r>
      <w:r>
        <w:rPr>
          <w:rFonts w:ascii="Liberation Serif" w:hAnsi="Liberation Serif" w:cstheme="minorHAnsi"/>
          <w:sz w:val="28"/>
          <w:szCs w:val="28"/>
        </w:rPr>
        <w:t xml:space="preserve">- </w:t>
      </w:r>
      <w:r w:rsidRPr="006135B2">
        <w:rPr>
          <w:rFonts w:ascii="Liberation Serif" w:hAnsi="Liberation Serif" w:cstheme="minorHAnsi"/>
          <w:sz w:val="28"/>
          <w:szCs w:val="28"/>
        </w:rPr>
        <w:t xml:space="preserve">Федеральный закон), 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которые </w:t>
      </w:r>
      <w:r w:rsidRPr="004E05EF">
        <w:rPr>
          <w:rFonts w:ascii="Liberation Serif" w:hAnsi="Liberation Serif" w:cstheme="minorHAnsi"/>
          <w:b/>
          <w:sz w:val="28"/>
          <w:szCs w:val="28"/>
        </w:rPr>
        <w:t>включаются участником закупки в заявку на участие в закупке:</w:t>
      </w: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:rsidR="00C85109" w:rsidRPr="00C85109" w:rsidRDefault="00287297" w:rsidP="00C85109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287297">
        <w:rPr>
          <w:rFonts w:ascii="Liberation Serif" w:hAnsi="Liberation Serif" w:cstheme="minorHAnsi"/>
          <w:sz w:val="28"/>
          <w:szCs w:val="28"/>
        </w:rPr>
        <w:t xml:space="preserve">м) </w:t>
      </w:r>
      <w:r w:rsidR="00C85109" w:rsidRPr="00C85109">
        <w:rPr>
          <w:rFonts w:ascii="Liberation Serif" w:hAnsi="Liberation Serif" w:cstheme="minorHAnsi"/>
          <w:sz w:val="28"/>
          <w:szCs w:val="28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="00C85109" w:rsidRPr="00C85109">
        <w:rPr>
          <w:rFonts w:ascii="Liberation Serif" w:hAnsi="Liberation Serif" w:cstheme="minorHAnsi"/>
          <w:sz w:val="28"/>
          <w:szCs w:val="28"/>
        </w:rPr>
        <w:t xml:space="preserve"> сделкой;</w:t>
      </w:r>
    </w:p>
    <w:p w:rsidR="00A367D2" w:rsidRDefault="00FF3A3B" w:rsidP="00A367D2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proofErr w:type="gramStart"/>
      <w:r w:rsidRPr="0063446B">
        <w:rPr>
          <w:rFonts w:ascii="Liberation Serif" w:hAnsi="Liberation Serif" w:cstheme="minorHAnsi"/>
          <w:sz w:val="28"/>
          <w:szCs w:val="28"/>
        </w:rPr>
        <w:t xml:space="preserve">н) документы, подтверждающие соответствие участника закупки требованиям, установленным </w:t>
      </w:r>
      <w:hyperlink r:id="rId7" w:history="1">
        <w:r w:rsidRPr="0063446B">
          <w:rPr>
            <w:rFonts w:ascii="Liberation Serif" w:hAnsi="Liberation Serif" w:cstheme="minorHAnsi"/>
            <w:sz w:val="28"/>
            <w:szCs w:val="28"/>
          </w:rPr>
          <w:t>пунктом 1 части 1 статьи 31</w:t>
        </w:r>
      </w:hyperlink>
      <w:r w:rsidR="00CB3016">
        <w:rPr>
          <w:rFonts w:ascii="Liberation Serif" w:hAnsi="Liberation Serif" w:cstheme="minorHAnsi"/>
          <w:sz w:val="28"/>
          <w:szCs w:val="28"/>
        </w:rPr>
        <w:t xml:space="preserve"> </w:t>
      </w:r>
      <w:r w:rsidRPr="0063446B">
        <w:rPr>
          <w:rFonts w:ascii="Liberation Serif" w:hAnsi="Liberation Serif" w:cstheme="minorHAnsi"/>
          <w:sz w:val="28"/>
          <w:szCs w:val="28"/>
        </w:rPr>
        <w:t>Федерального закона:</w:t>
      </w:r>
      <w:r w:rsidR="00EF016B">
        <w:rPr>
          <w:rFonts w:ascii="Liberation Serif" w:hAnsi="Liberation Serif" w:cstheme="minorHAnsi"/>
          <w:sz w:val="28"/>
          <w:szCs w:val="28"/>
        </w:rPr>
        <w:t xml:space="preserve"> </w:t>
      </w:r>
      <w:r w:rsidR="00FA53D2" w:rsidRPr="007D7CE5">
        <w:rPr>
          <w:rFonts w:ascii="Liberation Serif" w:hAnsi="Liberation Serif" w:cstheme="minorHAnsi"/>
          <w:b/>
          <w:sz w:val="28"/>
          <w:szCs w:val="28"/>
        </w:rPr>
        <w:t>в</w:t>
      </w:r>
      <w:r w:rsidR="00FA53D2" w:rsidRPr="007D7CE5">
        <w:rPr>
          <w:rFonts w:ascii="Liberation Serif" w:hAnsi="Liberation Serif" w:cstheme="minorHAnsi"/>
          <w:b/>
          <w:bCs/>
          <w:sz w:val="28"/>
          <w:szCs w:val="28"/>
        </w:rPr>
        <w:t xml:space="preserve"> целях подтверждения соответствия участника закупки требованиям о наличии у участника закупки действующей лицензии</w:t>
      </w:r>
      <w:r w:rsidR="00FA53D2" w:rsidRPr="007D7CE5">
        <w:rPr>
          <w:rFonts w:ascii="Liberation Serif" w:hAnsi="Liberation Serif" w:cstheme="minorHAnsi"/>
          <w:bCs/>
          <w:sz w:val="28"/>
          <w:szCs w:val="28"/>
        </w:rPr>
        <w:t xml:space="preserve"> – специального разрешения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 </w:t>
      </w:r>
      <w:r w:rsidR="00EF016B" w:rsidRPr="00EF016B">
        <w:rPr>
          <w:rFonts w:ascii="Liberation Serif" w:hAnsi="Liberation Serif" w:cstheme="minorHAnsi"/>
          <w:bCs/>
          <w:sz w:val="28"/>
          <w:szCs w:val="28"/>
        </w:rPr>
        <w:t>на осуществление деятельности</w:t>
      </w:r>
      <w:proofErr w:type="gramEnd"/>
      <w:r w:rsidR="00EF016B" w:rsidRPr="00EF016B">
        <w:rPr>
          <w:rFonts w:ascii="Liberation Serif" w:hAnsi="Liberation Serif" w:cstheme="minorHAnsi"/>
          <w:bCs/>
          <w:sz w:val="28"/>
          <w:szCs w:val="28"/>
        </w:rPr>
        <w:t xml:space="preserve"> по сохранению объектов культурного наследия на сайте лицензирующего органа  (Министерство культуры Российской Федерации)  - </w:t>
      </w:r>
      <w:r w:rsidR="00EF016B" w:rsidRPr="00CB3016">
        <w:rPr>
          <w:rFonts w:ascii="Liberation Serif" w:hAnsi="Liberation Serif" w:cstheme="minorHAnsi"/>
          <w:b/>
          <w:bCs/>
          <w:sz w:val="28"/>
          <w:szCs w:val="28"/>
        </w:rPr>
        <w:t xml:space="preserve">лицензия на право осуществлять деятельность  по сохранению </w:t>
      </w:r>
      <w:proofErr w:type="gramStart"/>
      <w:r w:rsidR="00EF016B" w:rsidRPr="00CB3016">
        <w:rPr>
          <w:rFonts w:ascii="Liberation Serif" w:hAnsi="Liberation Serif" w:cstheme="minorHAnsi"/>
          <w:b/>
          <w:bCs/>
          <w:sz w:val="28"/>
          <w:szCs w:val="28"/>
        </w:rPr>
        <w:t>объектов культурного наследия (памятников истории и культуры) народов Российской Федерации</w:t>
      </w:r>
      <w:r w:rsidR="00EF016B" w:rsidRPr="00EF016B">
        <w:rPr>
          <w:rFonts w:ascii="Liberation Serif" w:hAnsi="Liberation Serif" w:cstheme="minorHAnsi"/>
          <w:bCs/>
          <w:sz w:val="28"/>
          <w:szCs w:val="28"/>
        </w:rPr>
        <w:t xml:space="preserve"> с перечнем работ, утвержденным Постановление</w:t>
      </w:r>
      <w:r w:rsidR="00EF016B">
        <w:rPr>
          <w:rFonts w:ascii="Liberation Serif" w:hAnsi="Liberation Serif" w:cstheme="minorHAnsi"/>
          <w:bCs/>
          <w:sz w:val="28"/>
          <w:szCs w:val="28"/>
        </w:rPr>
        <w:t>м</w:t>
      </w:r>
      <w:r w:rsidR="00EF016B" w:rsidRPr="00EF016B">
        <w:rPr>
          <w:rFonts w:ascii="Liberation Serif" w:hAnsi="Liberation Serif" w:cstheme="minorHAnsi"/>
          <w:bCs/>
          <w:sz w:val="28"/>
          <w:szCs w:val="28"/>
        </w:rPr>
        <w:t xml:space="preserve"> Правительства РФ от 28.01.2022 </w:t>
      </w:r>
      <w:r w:rsidR="00A367D2">
        <w:rPr>
          <w:rFonts w:ascii="Liberation Serif" w:hAnsi="Liberation Serif" w:cstheme="minorHAnsi"/>
          <w:bCs/>
          <w:sz w:val="28"/>
          <w:szCs w:val="28"/>
        </w:rPr>
        <w:t>№</w:t>
      </w:r>
      <w:r w:rsidR="00EF016B" w:rsidRPr="00EF016B">
        <w:rPr>
          <w:rFonts w:ascii="Liberation Serif" w:hAnsi="Liberation Serif" w:cstheme="minorHAnsi"/>
          <w:bCs/>
          <w:sz w:val="28"/>
          <w:szCs w:val="28"/>
        </w:rPr>
        <w:t xml:space="preserve"> 67</w:t>
      </w:r>
      <w:r w:rsidR="00EF016B">
        <w:rPr>
          <w:rFonts w:ascii="Liberation Serif" w:hAnsi="Liberation Serif" w:cstheme="minorHAnsi"/>
          <w:bCs/>
          <w:sz w:val="28"/>
          <w:szCs w:val="28"/>
        </w:rPr>
        <w:t xml:space="preserve"> </w:t>
      </w:r>
      <w:r w:rsidR="00A367D2">
        <w:rPr>
          <w:rFonts w:ascii="Liberation Serif" w:hAnsi="Liberation Serif" w:cstheme="minorHAnsi"/>
          <w:bCs/>
          <w:sz w:val="28"/>
          <w:szCs w:val="28"/>
        </w:rPr>
        <w:t>«</w:t>
      </w:r>
      <w:r w:rsidR="00A367D2" w:rsidRPr="00A367D2">
        <w:rPr>
          <w:rFonts w:ascii="Liberation Serif" w:hAnsi="Liberation Serif" w:cstheme="minorHAnsi"/>
          <w:bCs/>
          <w:sz w:val="28"/>
          <w:szCs w:val="28"/>
        </w:rPr>
        <w:t>О лицензировании деятельности по сохранению объектов культурного наследия (памятников истории и культуры) народов Российской Федерации и признании утратившими силу некоторых актов Пра</w:t>
      </w:r>
      <w:r w:rsidR="00A367D2">
        <w:rPr>
          <w:rFonts w:ascii="Liberation Serif" w:hAnsi="Liberation Serif" w:cstheme="minorHAnsi"/>
          <w:bCs/>
          <w:sz w:val="28"/>
          <w:szCs w:val="28"/>
        </w:rPr>
        <w:t xml:space="preserve">вительства Российской Федерации» </w:t>
      </w:r>
      <w:r w:rsidR="00A367D2" w:rsidRPr="00A367D2">
        <w:rPr>
          <w:rFonts w:ascii="Liberation Serif" w:hAnsi="Liberation Serif" w:cstheme="minorHAnsi"/>
          <w:bCs/>
          <w:sz w:val="28"/>
          <w:szCs w:val="28"/>
        </w:rPr>
        <w:t xml:space="preserve">(вместе с </w:t>
      </w:r>
      <w:r w:rsidR="00A367D2">
        <w:rPr>
          <w:rFonts w:ascii="Liberation Serif" w:hAnsi="Liberation Serif" w:cstheme="minorHAnsi"/>
          <w:bCs/>
          <w:sz w:val="28"/>
          <w:szCs w:val="28"/>
        </w:rPr>
        <w:t>«</w:t>
      </w:r>
      <w:r w:rsidR="00A367D2" w:rsidRPr="00A367D2">
        <w:rPr>
          <w:rFonts w:ascii="Liberation Serif" w:hAnsi="Liberation Serif" w:cstheme="minorHAnsi"/>
          <w:bCs/>
          <w:sz w:val="28"/>
          <w:szCs w:val="28"/>
        </w:rPr>
        <w:t>Положением о лицензировании деятельности по сохранению объектов культурного наследия (памятников истории и культуры) народов</w:t>
      </w:r>
      <w:proofErr w:type="gramEnd"/>
      <w:r w:rsidR="00A367D2" w:rsidRPr="00A367D2">
        <w:rPr>
          <w:rFonts w:ascii="Liberation Serif" w:hAnsi="Liberation Serif" w:cstheme="minorHAnsi"/>
          <w:bCs/>
          <w:sz w:val="28"/>
          <w:szCs w:val="28"/>
        </w:rPr>
        <w:t xml:space="preserve"> </w:t>
      </w:r>
      <w:proofErr w:type="gramStart"/>
      <w:r w:rsidR="00A367D2" w:rsidRPr="00A367D2">
        <w:rPr>
          <w:rFonts w:ascii="Liberation Serif" w:hAnsi="Liberation Serif" w:cstheme="minorHAnsi"/>
          <w:bCs/>
          <w:sz w:val="28"/>
          <w:szCs w:val="28"/>
        </w:rPr>
        <w:t>Российской Федерации</w:t>
      </w:r>
      <w:r w:rsidR="00A367D2">
        <w:rPr>
          <w:rFonts w:ascii="Liberation Serif" w:hAnsi="Liberation Serif" w:cstheme="minorHAnsi"/>
          <w:bCs/>
          <w:sz w:val="28"/>
          <w:szCs w:val="28"/>
        </w:rPr>
        <w:t>»</w:t>
      </w:r>
      <w:r w:rsidR="00A367D2" w:rsidRPr="00A367D2">
        <w:rPr>
          <w:rFonts w:ascii="Liberation Serif" w:hAnsi="Liberation Serif" w:cstheme="minorHAnsi"/>
          <w:bCs/>
          <w:sz w:val="28"/>
          <w:szCs w:val="28"/>
        </w:rPr>
        <w:t>)</w:t>
      </w:r>
      <w:r w:rsidR="00EF016B" w:rsidRPr="00EF016B">
        <w:rPr>
          <w:rFonts w:ascii="Liberation Serif" w:hAnsi="Liberation Serif" w:cstheme="minorHAnsi"/>
          <w:bCs/>
          <w:sz w:val="28"/>
          <w:szCs w:val="28"/>
        </w:rPr>
        <w:t>)</w:t>
      </w:r>
      <w:r w:rsidR="00EF016B">
        <w:rPr>
          <w:rFonts w:ascii="Liberation Serif" w:hAnsi="Liberation Serif" w:cstheme="minorHAnsi"/>
          <w:bCs/>
          <w:sz w:val="28"/>
          <w:szCs w:val="28"/>
        </w:rPr>
        <w:t xml:space="preserve"> (далее – ПП РФ 67)</w:t>
      </w:r>
      <w:r w:rsidR="00EF016B" w:rsidRPr="00EF016B">
        <w:rPr>
          <w:rFonts w:ascii="Liberation Serif" w:hAnsi="Liberation Serif" w:cstheme="minorHAnsi"/>
          <w:bCs/>
          <w:sz w:val="28"/>
          <w:szCs w:val="28"/>
        </w:rPr>
        <w:t xml:space="preserve">: </w:t>
      </w:r>
      <w:proofErr w:type="gramEnd"/>
    </w:p>
    <w:p w:rsidR="00A367D2" w:rsidRPr="00494900" w:rsidRDefault="00A367D2" w:rsidP="00A367D2">
      <w:pPr>
        <w:jc w:val="both"/>
        <w:rPr>
          <w:rFonts w:ascii="Liberation Serif" w:hAnsi="Liberation Serif" w:cstheme="minorHAnsi"/>
          <w:bCs/>
          <w:sz w:val="28"/>
          <w:szCs w:val="28"/>
          <w:u w:val="single"/>
        </w:rPr>
      </w:pPr>
      <w:r w:rsidRPr="00494900">
        <w:rPr>
          <w:rFonts w:ascii="Liberation Serif" w:hAnsi="Liberation Serif" w:cstheme="minorHAnsi"/>
          <w:bCs/>
          <w:sz w:val="28"/>
          <w:szCs w:val="28"/>
          <w:u w:val="single"/>
        </w:rPr>
        <w:lastRenderedPageBreak/>
        <w:t>(заказчик при формировании информации и документов об осуществлении закупки должен выбрать работы соответствующие  объекту закупки):</w:t>
      </w:r>
    </w:p>
    <w:p w:rsidR="00A367D2" w:rsidRPr="00C85109" w:rsidRDefault="00A367D2" w:rsidP="00A367D2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proofErr w:type="gramStart"/>
      <w:r w:rsidRPr="00C85109">
        <w:rPr>
          <w:rFonts w:ascii="Liberation Serif" w:hAnsi="Liberation Serif" w:cstheme="minorHAnsi"/>
          <w:bCs/>
          <w:i/>
          <w:sz w:val="28"/>
          <w:szCs w:val="28"/>
        </w:rPr>
        <w:t>– разработка проектной документации и технический надзор за проведением работ по консервации, реставрации и воссозданию объектов культурного наследия (памятников истории и культуры) народов Российской Федерации, а также по приспособлению объектов культурного наследия (памятников истории и культуры) народов Российской Федерации для современного использования, включая реставрацию представляющих собой историко-культурную ценность элементов объекта культурного наследия</w:t>
      </w:r>
      <w:r w:rsidR="00C85109" w:rsidRPr="00C85109">
        <w:rPr>
          <w:rFonts w:ascii="Liberation Serif" w:hAnsi="Liberation Serif" w:cstheme="minorHAnsi"/>
          <w:bCs/>
          <w:i/>
          <w:sz w:val="28"/>
          <w:szCs w:val="28"/>
        </w:rPr>
        <w:t>;</w:t>
      </w:r>
      <w:proofErr w:type="gramEnd"/>
    </w:p>
    <w:p w:rsidR="00A367D2" w:rsidRPr="00C85109" w:rsidRDefault="00A367D2" w:rsidP="00A367D2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proofErr w:type="gramStart"/>
      <w:r w:rsidRPr="00C85109">
        <w:rPr>
          <w:rFonts w:ascii="Liberation Serif" w:hAnsi="Liberation Serif" w:cstheme="minorHAnsi"/>
          <w:bCs/>
          <w:i/>
          <w:sz w:val="28"/>
          <w:szCs w:val="28"/>
        </w:rPr>
        <w:t>– разработка проектной документации и технический надзор за проведением работ по ремонту и приспособлению инженерных систем и оборудования объектов культурного наследия (памятников истории и культуры) народов Российской Федерации для современного использования и иных работ по ремонту и приспособлению объектов культурного наследия (памятников истории и культуры) народов Российской Федерации, не включающих реставрацию представляющих собой историко-культурную ценность элемент</w:t>
      </w:r>
      <w:r w:rsidR="00C85109" w:rsidRPr="00C85109">
        <w:rPr>
          <w:rFonts w:ascii="Liberation Serif" w:hAnsi="Liberation Serif" w:cstheme="minorHAnsi"/>
          <w:bCs/>
          <w:i/>
          <w:sz w:val="28"/>
          <w:szCs w:val="28"/>
        </w:rPr>
        <w:t>ов объекта культурного наследия;</w:t>
      </w:r>
      <w:proofErr w:type="gramEnd"/>
    </w:p>
    <w:p w:rsidR="00A367D2" w:rsidRPr="00C85109" w:rsidRDefault="00A367D2" w:rsidP="00A367D2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r w:rsidRPr="00C85109">
        <w:rPr>
          <w:rFonts w:ascii="Liberation Serif" w:hAnsi="Liberation Serif" w:cstheme="minorHAnsi"/>
          <w:bCs/>
          <w:i/>
          <w:sz w:val="28"/>
          <w:szCs w:val="28"/>
        </w:rPr>
        <w:t>– реставрация, консервация и воссоздание оснований, фундаментов, кладок, ограждающих</w:t>
      </w:r>
      <w:r w:rsidR="00C85109" w:rsidRPr="00C85109">
        <w:rPr>
          <w:rFonts w:ascii="Liberation Serif" w:hAnsi="Liberation Serif" w:cstheme="minorHAnsi"/>
          <w:bCs/>
          <w:i/>
          <w:sz w:val="28"/>
          <w:szCs w:val="28"/>
        </w:rPr>
        <w:t xml:space="preserve"> конструкций и распорных систем;</w:t>
      </w:r>
    </w:p>
    <w:p w:rsidR="00A367D2" w:rsidRPr="00C85109" w:rsidRDefault="00A367D2" w:rsidP="00A367D2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r w:rsidRPr="00C85109">
        <w:rPr>
          <w:rFonts w:ascii="Liberation Serif" w:hAnsi="Liberation Serif" w:cstheme="minorHAnsi"/>
          <w:bCs/>
          <w:i/>
          <w:sz w:val="28"/>
          <w:szCs w:val="28"/>
        </w:rPr>
        <w:t>– реставрация, консервация и воссоздание мета</w:t>
      </w:r>
      <w:r w:rsidR="00C85109" w:rsidRPr="00C85109">
        <w:rPr>
          <w:rFonts w:ascii="Liberation Serif" w:hAnsi="Liberation Serif" w:cstheme="minorHAnsi"/>
          <w:bCs/>
          <w:i/>
          <w:sz w:val="28"/>
          <w:szCs w:val="28"/>
        </w:rPr>
        <w:t>ллических конструкций и деталей;</w:t>
      </w:r>
    </w:p>
    <w:p w:rsidR="00A367D2" w:rsidRPr="00C85109" w:rsidRDefault="00A367D2" w:rsidP="00A367D2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r w:rsidRPr="00C85109">
        <w:rPr>
          <w:rFonts w:ascii="Liberation Serif" w:hAnsi="Liberation Serif" w:cstheme="minorHAnsi"/>
          <w:bCs/>
          <w:i/>
          <w:sz w:val="28"/>
          <w:szCs w:val="28"/>
        </w:rPr>
        <w:t>– реставрация, консервация и воссоздание деревянных конструкций и деталей</w:t>
      </w:r>
      <w:r w:rsidR="00C85109" w:rsidRPr="00C85109">
        <w:rPr>
          <w:rFonts w:ascii="Liberation Serif" w:hAnsi="Liberation Serif" w:cstheme="minorHAnsi"/>
          <w:bCs/>
          <w:i/>
          <w:sz w:val="28"/>
          <w:szCs w:val="28"/>
        </w:rPr>
        <w:t>;</w:t>
      </w:r>
    </w:p>
    <w:p w:rsidR="00A367D2" w:rsidRPr="00C85109" w:rsidRDefault="00A367D2" w:rsidP="00A367D2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r w:rsidRPr="00C85109">
        <w:rPr>
          <w:rFonts w:ascii="Liberation Serif" w:hAnsi="Liberation Serif" w:cstheme="minorHAnsi"/>
          <w:bCs/>
          <w:i/>
          <w:sz w:val="28"/>
          <w:szCs w:val="28"/>
        </w:rPr>
        <w:t>– реставрация, консервация и воссоздание декоративно-художественных покрасок, штукатурной отделк</w:t>
      </w:r>
      <w:r w:rsidR="00C85109" w:rsidRPr="00C85109">
        <w:rPr>
          <w:rFonts w:ascii="Liberation Serif" w:hAnsi="Liberation Serif" w:cstheme="minorHAnsi"/>
          <w:bCs/>
          <w:i/>
          <w:sz w:val="28"/>
          <w:szCs w:val="28"/>
        </w:rPr>
        <w:t>и и архитектурно-лепного декора;</w:t>
      </w:r>
    </w:p>
    <w:p w:rsidR="00A367D2" w:rsidRPr="00C85109" w:rsidRDefault="00A367D2" w:rsidP="00A367D2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r w:rsidRPr="00C85109">
        <w:rPr>
          <w:rFonts w:ascii="Liberation Serif" w:hAnsi="Liberation Serif" w:cstheme="minorHAnsi"/>
          <w:bCs/>
          <w:i/>
          <w:sz w:val="28"/>
          <w:szCs w:val="28"/>
        </w:rPr>
        <w:t>– реставрация, консервация и воссоздание конструкций и деталей из естественного и искусственного камней</w:t>
      </w:r>
      <w:r w:rsidR="00C85109" w:rsidRPr="00C85109">
        <w:rPr>
          <w:rFonts w:ascii="Liberation Serif" w:hAnsi="Liberation Serif" w:cstheme="minorHAnsi"/>
          <w:bCs/>
          <w:i/>
          <w:sz w:val="28"/>
          <w:szCs w:val="28"/>
        </w:rPr>
        <w:t>;</w:t>
      </w:r>
    </w:p>
    <w:p w:rsidR="00A367D2" w:rsidRPr="00C85109" w:rsidRDefault="00A367D2" w:rsidP="00A367D2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r w:rsidRPr="00C85109">
        <w:rPr>
          <w:rFonts w:ascii="Liberation Serif" w:hAnsi="Liberation Serif" w:cstheme="minorHAnsi"/>
          <w:bCs/>
          <w:i/>
          <w:sz w:val="28"/>
          <w:szCs w:val="28"/>
        </w:rPr>
        <w:t>– реставрация, консервация и воссоздание произведений скульптуры и де</w:t>
      </w:r>
      <w:r w:rsidR="00C85109" w:rsidRPr="00C85109">
        <w:rPr>
          <w:rFonts w:ascii="Liberation Serif" w:hAnsi="Liberation Serif" w:cstheme="minorHAnsi"/>
          <w:bCs/>
          <w:i/>
          <w:sz w:val="28"/>
          <w:szCs w:val="28"/>
        </w:rPr>
        <w:t>коративно-прикладного искусства;</w:t>
      </w:r>
    </w:p>
    <w:p w:rsidR="00A367D2" w:rsidRPr="00C85109" w:rsidRDefault="00A367D2" w:rsidP="00A367D2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r w:rsidRPr="00C85109">
        <w:rPr>
          <w:rFonts w:ascii="Liberation Serif" w:hAnsi="Liberation Serif" w:cstheme="minorHAnsi"/>
          <w:bCs/>
          <w:i/>
          <w:sz w:val="28"/>
          <w:szCs w:val="28"/>
        </w:rPr>
        <w:t>– реставрация, консервация и воссоздание живоп</w:t>
      </w:r>
      <w:r w:rsidR="00C85109" w:rsidRPr="00C85109">
        <w:rPr>
          <w:rFonts w:ascii="Liberation Serif" w:hAnsi="Liberation Serif" w:cstheme="minorHAnsi"/>
          <w:bCs/>
          <w:i/>
          <w:sz w:val="28"/>
          <w:szCs w:val="28"/>
        </w:rPr>
        <w:t>иси (монументальной, станковой);</w:t>
      </w:r>
    </w:p>
    <w:p w:rsidR="00A367D2" w:rsidRPr="00C85109" w:rsidRDefault="00A367D2" w:rsidP="00A367D2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r w:rsidRPr="00C85109">
        <w:rPr>
          <w:rFonts w:ascii="Liberation Serif" w:hAnsi="Liberation Serif" w:cstheme="minorHAnsi"/>
          <w:bCs/>
          <w:i/>
          <w:sz w:val="28"/>
          <w:szCs w:val="28"/>
        </w:rPr>
        <w:t>– реставрация, консервация и воссоздание исторического ландшафта и произведений садов</w:t>
      </w:r>
      <w:r w:rsidR="00C85109" w:rsidRPr="00C85109">
        <w:rPr>
          <w:rFonts w:ascii="Liberation Serif" w:hAnsi="Liberation Serif" w:cstheme="minorHAnsi"/>
          <w:bCs/>
          <w:i/>
          <w:sz w:val="28"/>
          <w:szCs w:val="28"/>
        </w:rPr>
        <w:t>о-паркового искусства;</w:t>
      </w:r>
    </w:p>
    <w:p w:rsidR="00A367D2" w:rsidRPr="00C85109" w:rsidRDefault="00A367D2" w:rsidP="00A367D2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proofErr w:type="gramStart"/>
      <w:r w:rsidRPr="00C85109">
        <w:rPr>
          <w:rFonts w:ascii="Liberation Serif" w:hAnsi="Liberation Serif" w:cstheme="minorHAnsi"/>
          <w:bCs/>
          <w:i/>
          <w:sz w:val="28"/>
          <w:szCs w:val="28"/>
        </w:rPr>
        <w:t xml:space="preserve">– ремонт объектов культурного наследия (памятников истории и культуры) народов Российской Федерации и приспособление инженерных систем и оборудования объектов культурного наследия (памятников истории и культуры) </w:t>
      </w:r>
      <w:r w:rsidRPr="00C85109">
        <w:rPr>
          <w:rFonts w:ascii="Liberation Serif" w:hAnsi="Liberation Serif" w:cstheme="minorHAnsi"/>
          <w:bCs/>
          <w:i/>
          <w:sz w:val="28"/>
          <w:szCs w:val="28"/>
        </w:rPr>
        <w:lastRenderedPageBreak/>
        <w:t>народов Российской Федерации для современного использования и иные работы по приспособлению объектов культурного наследия (памятников истории и культуры) народов Российской Федерации для современного использования, не затрагивающие элементы объекта культурного наследия, представляющие собой историко-культурную ценность.</w:t>
      </w:r>
      <w:proofErr w:type="gramEnd"/>
    </w:p>
    <w:p w:rsidR="00FA53D2" w:rsidRPr="00494900" w:rsidRDefault="00FA53D2" w:rsidP="00FA53D2">
      <w:pPr>
        <w:jc w:val="both"/>
        <w:rPr>
          <w:rFonts w:ascii="Liberation Serif" w:hAnsi="Liberation Serif" w:cstheme="minorHAnsi"/>
          <w:bCs/>
          <w:sz w:val="28"/>
          <w:szCs w:val="28"/>
          <w:u w:val="single"/>
        </w:rPr>
      </w:pPr>
      <w:r w:rsidRPr="00494900">
        <w:rPr>
          <w:rFonts w:ascii="Liberation Serif" w:hAnsi="Liberation Serif" w:cstheme="minorHAnsi"/>
          <w:bCs/>
          <w:sz w:val="28"/>
          <w:szCs w:val="28"/>
          <w:u w:val="single"/>
        </w:rPr>
        <w:t>участник закупки может предоставить в составе заявки на участие в закупке следующие документы, или копии этих документов:</w:t>
      </w:r>
    </w:p>
    <w:p w:rsidR="00FA53D2" w:rsidRPr="00494900" w:rsidRDefault="00FA53D2" w:rsidP="00FA53D2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7D7CE5">
        <w:rPr>
          <w:rFonts w:ascii="Liberation Serif" w:hAnsi="Liberation Serif" w:cstheme="minorHAnsi"/>
          <w:bCs/>
          <w:sz w:val="28"/>
          <w:szCs w:val="28"/>
        </w:rPr>
        <w:t xml:space="preserve">- </w:t>
      </w:r>
      <w:r w:rsidRPr="007D7CE5">
        <w:rPr>
          <w:rFonts w:ascii="Liberation Serif" w:hAnsi="Liberation Serif" w:cstheme="minorHAnsi"/>
          <w:b/>
          <w:bCs/>
          <w:sz w:val="28"/>
          <w:szCs w:val="28"/>
        </w:rPr>
        <w:t>Лицензия</w:t>
      </w:r>
      <w:r w:rsidRPr="007D7CE5">
        <w:rPr>
          <w:rFonts w:ascii="Liberation Serif" w:hAnsi="Liberation Serif" w:cstheme="minorHAnsi"/>
          <w:bCs/>
          <w:sz w:val="28"/>
          <w:szCs w:val="28"/>
        </w:rPr>
        <w:t xml:space="preserve"> на право осуществлять деятельность  по сохранению объектов культурного наследия (памятников истории и культуры) народов Российской Федерации с перечнем работ, утвержденным ПП РФ </w:t>
      </w:r>
      <w:r w:rsidR="002D2DED">
        <w:rPr>
          <w:rFonts w:ascii="Liberation Serif" w:hAnsi="Liberation Serif" w:cstheme="minorHAnsi"/>
          <w:bCs/>
          <w:sz w:val="28"/>
          <w:szCs w:val="28"/>
        </w:rPr>
        <w:t>67</w:t>
      </w:r>
      <w:r w:rsidR="000F44DF" w:rsidRPr="007D7CE5">
        <w:rPr>
          <w:rFonts w:ascii="Liberation Serif" w:hAnsi="Liberation Serif" w:cstheme="minorHAnsi"/>
          <w:bCs/>
          <w:sz w:val="28"/>
          <w:szCs w:val="28"/>
        </w:rPr>
        <w:t>:</w:t>
      </w:r>
      <w:r w:rsidR="00C85109">
        <w:rPr>
          <w:rFonts w:ascii="Liberation Serif" w:hAnsi="Liberation Serif" w:cstheme="minorHAnsi"/>
          <w:bCs/>
          <w:sz w:val="28"/>
          <w:szCs w:val="28"/>
        </w:rPr>
        <w:t xml:space="preserve"> _______</w:t>
      </w:r>
      <w:r w:rsidRPr="007D7CE5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="00C85109" w:rsidRPr="00494900">
        <w:rPr>
          <w:rFonts w:ascii="Liberation Serif" w:hAnsi="Liberation Serif" w:cstheme="minorHAnsi"/>
          <w:bCs/>
          <w:sz w:val="28"/>
          <w:szCs w:val="28"/>
          <w:u w:val="single"/>
        </w:rPr>
        <w:t>(заказчик при формировании информации и документов об осуществлении закупки должен выбрать работы соответствующие  объекту закупки)</w:t>
      </w:r>
      <w:r w:rsidRPr="00494900">
        <w:rPr>
          <w:rFonts w:ascii="Liberation Serif" w:hAnsi="Liberation Serif" w:cstheme="minorHAnsi"/>
          <w:bCs/>
          <w:sz w:val="28"/>
          <w:szCs w:val="28"/>
        </w:rPr>
        <w:t>;</w:t>
      </w:r>
    </w:p>
    <w:p w:rsidR="00FA53D2" w:rsidRPr="007D7CE5" w:rsidRDefault="00FA53D2" w:rsidP="00FA53D2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r w:rsidRPr="007D7CE5">
        <w:rPr>
          <w:rFonts w:ascii="Liberation Serif" w:hAnsi="Liberation Serif" w:cstheme="minorHAnsi"/>
          <w:bCs/>
          <w:i/>
          <w:sz w:val="28"/>
          <w:szCs w:val="28"/>
        </w:rPr>
        <w:t>или</w:t>
      </w:r>
    </w:p>
    <w:p w:rsidR="00FA53D2" w:rsidRPr="007D7CE5" w:rsidRDefault="00FA53D2" w:rsidP="00FA53D2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7D7CE5">
        <w:rPr>
          <w:rFonts w:ascii="Liberation Serif" w:hAnsi="Liberation Serif" w:cstheme="minorHAnsi"/>
          <w:b/>
          <w:bCs/>
          <w:sz w:val="28"/>
          <w:szCs w:val="28"/>
        </w:rPr>
        <w:t>Выписка</w:t>
      </w:r>
      <w:r w:rsidRPr="007D7CE5">
        <w:rPr>
          <w:rFonts w:ascii="Liberation Serif" w:hAnsi="Liberation Serif" w:cstheme="minorHAnsi"/>
          <w:bCs/>
          <w:sz w:val="28"/>
          <w:szCs w:val="28"/>
        </w:rPr>
        <w:t xml:space="preserve"> из реестра лицензий по Форме, утвержденной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лицензий»;</w:t>
      </w:r>
    </w:p>
    <w:p w:rsidR="00FA53D2" w:rsidRPr="007D7CE5" w:rsidRDefault="00FA53D2" w:rsidP="00FA53D2">
      <w:pPr>
        <w:jc w:val="both"/>
        <w:rPr>
          <w:rFonts w:ascii="Liberation Serif" w:hAnsi="Liberation Serif" w:cstheme="minorHAnsi"/>
          <w:bCs/>
          <w:i/>
          <w:sz w:val="28"/>
          <w:szCs w:val="28"/>
        </w:rPr>
      </w:pPr>
      <w:r w:rsidRPr="007D7CE5">
        <w:rPr>
          <w:rFonts w:ascii="Liberation Serif" w:hAnsi="Liberation Serif" w:cstheme="minorHAnsi"/>
          <w:bCs/>
          <w:i/>
          <w:sz w:val="28"/>
          <w:szCs w:val="28"/>
        </w:rPr>
        <w:t xml:space="preserve">или </w:t>
      </w:r>
    </w:p>
    <w:p w:rsidR="00FA53D2" w:rsidRDefault="00FA53D2" w:rsidP="00FA53D2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7D7CE5">
        <w:rPr>
          <w:rFonts w:ascii="Liberation Serif" w:hAnsi="Liberation Serif" w:cstheme="minorHAnsi"/>
          <w:b/>
          <w:bCs/>
          <w:sz w:val="28"/>
          <w:szCs w:val="28"/>
        </w:rPr>
        <w:t>Информация</w:t>
      </w:r>
      <w:r w:rsidRPr="007D7CE5">
        <w:rPr>
          <w:rFonts w:ascii="Liberation Serif" w:hAnsi="Liberation Serif" w:cstheme="minorHAnsi"/>
          <w:bCs/>
          <w:sz w:val="28"/>
          <w:szCs w:val="28"/>
        </w:rPr>
        <w:t xml:space="preserve"> </w:t>
      </w:r>
      <w:proofErr w:type="gramStart"/>
      <w:r w:rsidRPr="007D7CE5">
        <w:rPr>
          <w:rFonts w:ascii="Liberation Serif" w:hAnsi="Liberation Serif" w:cstheme="minorHAnsi"/>
          <w:bCs/>
          <w:sz w:val="28"/>
          <w:szCs w:val="28"/>
        </w:rPr>
        <w:t xml:space="preserve">в произвольной форме о наличии записи в реестре лицензий </w:t>
      </w:r>
      <w:r w:rsidR="00CB3016" w:rsidRPr="00CB3016">
        <w:rPr>
          <w:rFonts w:ascii="Liberation Serif" w:hAnsi="Liberation Serif" w:cstheme="minorHAnsi"/>
          <w:bCs/>
          <w:sz w:val="28"/>
          <w:szCs w:val="28"/>
        </w:rPr>
        <w:t>на осуществление деятельности по сохранению</w:t>
      </w:r>
      <w:proofErr w:type="gramEnd"/>
      <w:r w:rsidR="00CB3016" w:rsidRPr="00CB3016">
        <w:rPr>
          <w:rFonts w:ascii="Liberation Serif" w:hAnsi="Liberation Serif" w:cstheme="minorHAnsi"/>
          <w:bCs/>
          <w:sz w:val="28"/>
          <w:szCs w:val="28"/>
        </w:rPr>
        <w:t xml:space="preserve"> объектов культурного наследия на сайте лицензирующего органа  (Министерство культуры Российской Федерации)</w:t>
      </w:r>
      <w:r w:rsidRPr="007D7CE5">
        <w:rPr>
          <w:rFonts w:ascii="Liberation Serif" w:hAnsi="Liberation Serif" w:cstheme="minorHAnsi"/>
          <w:bCs/>
          <w:sz w:val="28"/>
          <w:szCs w:val="28"/>
        </w:rPr>
        <w:t xml:space="preserve"> в информационно-телек</w:t>
      </w:r>
      <w:r w:rsidR="00CB3016">
        <w:rPr>
          <w:rFonts w:ascii="Liberation Serif" w:hAnsi="Liberation Serif" w:cstheme="minorHAnsi"/>
          <w:bCs/>
          <w:sz w:val="28"/>
          <w:szCs w:val="28"/>
        </w:rPr>
        <w:t>оммуникационной сети «Интернет»</w:t>
      </w:r>
      <w:r w:rsidR="00494900">
        <w:rPr>
          <w:rFonts w:ascii="Liberation Serif" w:hAnsi="Liberation Serif" w:cstheme="minorHAnsi"/>
          <w:bCs/>
          <w:sz w:val="28"/>
          <w:szCs w:val="28"/>
        </w:rPr>
        <w:t>.</w:t>
      </w:r>
      <w:bookmarkStart w:id="0" w:name="_GoBack"/>
      <w:bookmarkEnd w:id="0"/>
    </w:p>
    <w:p w:rsidR="00D158AF" w:rsidRPr="00CB3016" w:rsidRDefault="00EF016B" w:rsidP="00CB3016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EF016B">
        <w:rPr>
          <w:rFonts w:ascii="Liberation Serif" w:hAnsi="Liberation Serif" w:cstheme="minorHAnsi"/>
          <w:bCs/>
          <w:sz w:val="28"/>
          <w:szCs w:val="28"/>
        </w:rPr>
        <w:t xml:space="preserve">(основание: </w:t>
      </w:r>
      <w:r w:rsidR="00E728F2" w:rsidRPr="00CB3016">
        <w:rPr>
          <w:rFonts w:ascii="Liberation Serif" w:hAnsi="Liberation Serif" w:cstheme="minorHAnsi"/>
          <w:bCs/>
          <w:sz w:val="28"/>
          <w:szCs w:val="28"/>
        </w:rPr>
        <w:t xml:space="preserve">п. 2 ст. 3, ст. </w:t>
      </w:r>
      <w:r w:rsidR="00C85109">
        <w:rPr>
          <w:rFonts w:ascii="Liberation Serif" w:hAnsi="Liberation Serif" w:cstheme="minorHAnsi"/>
          <w:bCs/>
          <w:sz w:val="28"/>
          <w:szCs w:val="28"/>
        </w:rPr>
        <w:t>21</w:t>
      </w:r>
      <w:r w:rsidR="00E728F2" w:rsidRPr="00CB3016">
        <w:rPr>
          <w:rFonts w:ascii="Liberation Serif" w:hAnsi="Liberation Serif" w:cstheme="minorHAnsi"/>
          <w:bCs/>
          <w:sz w:val="28"/>
          <w:szCs w:val="28"/>
        </w:rPr>
        <w:t xml:space="preserve">, п. 48 ч.1 ст. 12 </w:t>
      </w:r>
      <w:r w:rsidR="00CB3016" w:rsidRPr="00CB3016">
        <w:rPr>
          <w:rFonts w:ascii="Liberation Serif" w:hAnsi="Liberation Serif" w:cstheme="minorHAnsi"/>
          <w:bCs/>
          <w:sz w:val="28"/>
          <w:szCs w:val="28"/>
        </w:rPr>
        <w:t>Федеральн</w:t>
      </w:r>
      <w:r w:rsidR="00CB3016">
        <w:rPr>
          <w:rFonts w:ascii="Liberation Serif" w:hAnsi="Liberation Serif" w:cstheme="minorHAnsi"/>
          <w:bCs/>
          <w:sz w:val="28"/>
          <w:szCs w:val="28"/>
        </w:rPr>
        <w:t>ого</w:t>
      </w:r>
      <w:r w:rsidR="00CB3016" w:rsidRPr="00CB3016">
        <w:rPr>
          <w:rFonts w:ascii="Liberation Serif" w:hAnsi="Liberation Serif" w:cstheme="minorHAnsi"/>
          <w:bCs/>
          <w:sz w:val="28"/>
          <w:szCs w:val="28"/>
        </w:rPr>
        <w:t xml:space="preserve"> закон</w:t>
      </w:r>
      <w:r w:rsidR="00CB3016">
        <w:rPr>
          <w:rFonts w:ascii="Liberation Serif" w:hAnsi="Liberation Serif" w:cstheme="minorHAnsi"/>
          <w:bCs/>
          <w:sz w:val="28"/>
          <w:szCs w:val="28"/>
        </w:rPr>
        <w:t>а</w:t>
      </w:r>
      <w:r w:rsidR="00CB3016" w:rsidRPr="00CB3016">
        <w:rPr>
          <w:rFonts w:ascii="Liberation Serif" w:hAnsi="Liberation Serif" w:cstheme="minorHAnsi"/>
          <w:bCs/>
          <w:sz w:val="28"/>
          <w:szCs w:val="28"/>
        </w:rPr>
        <w:t xml:space="preserve"> от 04.05.2011 </w:t>
      </w:r>
      <w:r w:rsidR="00C85109">
        <w:rPr>
          <w:rFonts w:ascii="Liberation Serif" w:hAnsi="Liberation Serif" w:cstheme="minorHAnsi"/>
          <w:bCs/>
          <w:sz w:val="28"/>
          <w:szCs w:val="28"/>
        </w:rPr>
        <w:br/>
        <w:t>№</w:t>
      </w:r>
      <w:r w:rsidR="00CB3016" w:rsidRPr="00CB3016">
        <w:rPr>
          <w:rFonts w:ascii="Liberation Serif" w:hAnsi="Liberation Serif" w:cstheme="minorHAnsi"/>
          <w:bCs/>
          <w:sz w:val="28"/>
          <w:szCs w:val="28"/>
        </w:rPr>
        <w:t xml:space="preserve"> 99-ФЗ</w:t>
      </w:r>
      <w:r w:rsidR="00CB3016">
        <w:rPr>
          <w:rFonts w:ascii="Liberation Serif" w:hAnsi="Liberation Serif" w:cstheme="minorHAnsi"/>
          <w:bCs/>
          <w:sz w:val="28"/>
          <w:szCs w:val="28"/>
        </w:rPr>
        <w:t xml:space="preserve"> </w:t>
      </w:r>
      <w:r w:rsidR="00C85109">
        <w:rPr>
          <w:rFonts w:ascii="Liberation Serif" w:hAnsi="Liberation Serif" w:cstheme="minorHAnsi"/>
          <w:bCs/>
          <w:sz w:val="28"/>
          <w:szCs w:val="28"/>
        </w:rPr>
        <w:t>«</w:t>
      </w:r>
      <w:r w:rsidR="00CB3016" w:rsidRPr="00CB3016">
        <w:rPr>
          <w:rFonts w:ascii="Liberation Serif" w:hAnsi="Liberation Serif" w:cstheme="minorHAnsi"/>
          <w:bCs/>
          <w:sz w:val="28"/>
          <w:szCs w:val="28"/>
        </w:rPr>
        <w:t>О лицензировании отдельных видов деятельности</w:t>
      </w:r>
      <w:r w:rsidR="00C85109">
        <w:rPr>
          <w:rFonts w:ascii="Liberation Serif" w:hAnsi="Liberation Serif" w:cstheme="minorHAnsi"/>
          <w:bCs/>
          <w:sz w:val="28"/>
          <w:szCs w:val="28"/>
        </w:rPr>
        <w:t>»</w:t>
      </w:r>
      <w:r w:rsidR="00CB3016">
        <w:rPr>
          <w:rFonts w:ascii="Liberation Serif" w:hAnsi="Liberation Serif" w:cstheme="minorHAnsi"/>
          <w:bCs/>
          <w:sz w:val="28"/>
          <w:szCs w:val="28"/>
        </w:rPr>
        <w:t xml:space="preserve">, </w:t>
      </w:r>
      <w:r w:rsidR="00E728F2" w:rsidRPr="00CB3016">
        <w:rPr>
          <w:rFonts w:ascii="Liberation Serif" w:hAnsi="Liberation Serif" w:cstheme="minorHAnsi"/>
          <w:bCs/>
          <w:sz w:val="28"/>
          <w:szCs w:val="28"/>
        </w:rPr>
        <w:t xml:space="preserve"> ПП РФ </w:t>
      </w:r>
      <w:r w:rsidR="00CB3016">
        <w:rPr>
          <w:rFonts w:ascii="Liberation Serif" w:hAnsi="Liberation Serif" w:cstheme="minorHAnsi"/>
          <w:bCs/>
          <w:sz w:val="28"/>
          <w:szCs w:val="28"/>
        </w:rPr>
        <w:t xml:space="preserve"> 67);</w:t>
      </w:r>
      <w:r w:rsidR="00E728F2" w:rsidRPr="00CB3016">
        <w:rPr>
          <w:rFonts w:ascii="Liberation Serif" w:hAnsi="Liberation Serif" w:cstheme="minorHAnsi"/>
          <w:bCs/>
          <w:sz w:val="28"/>
          <w:szCs w:val="28"/>
        </w:rPr>
        <w:t xml:space="preserve"> 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:rsidR="00C85109" w:rsidRPr="00C85109" w:rsidRDefault="00287297" w:rsidP="00C85109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C85109" w:rsidRPr="00C85109">
        <w:rPr>
          <w:rFonts w:ascii="Liberation Serif" w:hAnsi="Liberation Serif" w:cstheme="minorHAnsi"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C85109" w:rsidRPr="00C85109">
        <w:rPr>
          <w:rFonts w:ascii="Liberation Serif" w:hAnsi="Liberation Serif" w:cstheme="minorHAnsi"/>
          <w:sz w:val="28"/>
          <w:szCs w:val="28"/>
        </w:rPr>
        <w:t>дств в к</w:t>
      </w:r>
      <w:proofErr w:type="gramEnd"/>
      <w:r w:rsidR="00C85109" w:rsidRPr="00C85109">
        <w:rPr>
          <w:rFonts w:ascii="Liberation Serif" w:hAnsi="Liberation Serif" w:cstheme="minorHAnsi"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</w:t>
      </w:r>
      <w:r w:rsidR="00BB596A">
        <w:rPr>
          <w:rFonts w:ascii="Liberation Serif" w:hAnsi="Liberation Serif" w:cstheme="minorHAnsi"/>
          <w:sz w:val="28"/>
          <w:szCs w:val="28"/>
        </w:rPr>
        <w:t xml:space="preserve">. </w:t>
      </w:r>
      <w:r w:rsidRPr="00287297">
        <w:rPr>
          <w:rFonts w:ascii="Liberation Serif" w:hAnsi="Liberation Serif" w:cstheme="minorHAnsi"/>
          <w:sz w:val="28"/>
          <w:szCs w:val="28"/>
        </w:rPr>
        <w:t>При этом отсутствие таких информации и документов не является основанием для отклоне</w:t>
      </w:r>
      <w:r w:rsidR="00BE3679">
        <w:rPr>
          <w:rFonts w:ascii="Liberation Serif" w:hAnsi="Liberation Serif" w:cstheme="minorHAnsi"/>
          <w:sz w:val="28"/>
          <w:szCs w:val="28"/>
        </w:rPr>
        <w:t>ния заявки на участие в закупке.</w:t>
      </w:r>
    </w:p>
    <w:p w:rsidR="00C85109" w:rsidRPr="00C85109" w:rsidRDefault="00C85109" w:rsidP="00C85109">
      <w:pPr>
        <w:jc w:val="both"/>
        <w:rPr>
          <w:rFonts w:ascii="Liberation Serif" w:hAnsi="Liberation Serif" w:cstheme="minorHAnsi"/>
          <w:b/>
          <w:bCs/>
          <w:sz w:val="28"/>
          <w:szCs w:val="28"/>
        </w:rPr>
      </w:pPr>
      <w:r w:rsidRPr="00C85109">
        <w:rPr>
          <w:rFonts w:ascii="Liberation Serif" w:hAnsi="Liberation Serif" w:cstheme="minorHAnsi"/>
          <w:b/>
          <w:bCs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осуществлении закупки, и в соответствии с заявкой такого участника закупки на участие в закупке.</w:t>
      </w:r>
    </w:p>
    <w:p w:rsidR="00805D39" w:rsidRPr="00805D39" w:rsidRDefault="00805D39" w:rsidP="00805D39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805D39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:rsidR="00484029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805D39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805D39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</w:t>
      </w:r>
      <w:r w:rsidR="00BE3679" w:rsidRPr="00805D39">
        <w:rPr>
          <w:rFonts w:ascii="Liberation Serif" w:hAnsi="Liberation Serif" w:cstheme="minorHAnsi"/>
          <w:bCs/>
          <w:i/>
          <w:sz w:val="24"/>
          <w:szCs w:val="24"/>
        </w:rPr>
        <w:t>тракта является крупной сделкой;</w:t>
      </w:r>
      <w:proofErr w:type="gramEnd"/>
    </w:p>
    <w:p w:rsidR="000D405B" w:rsidRPr="000D405B" w:rsidRDefault="006B32D6" w:rsidP="000D405B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63446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н) пункта 1 - </w:t>
      </w:r>
      <w:r w:rsidR="000D405B" w:rsidRPr="0063446B">
        <w:rPr>
          <w:rFonts w:ascii="Liberation Serif" w:hAnsi="Liberation Serif" w:cstheme="minorHAnsi"/>
          <w:bCs/>
          <w:i/>
          <w:sz w:val="24"/>
          <w:szCs w:val="24"/>
        </w:rPr>
        <w:t>представленные документы должны быть в действующей редакции, в читаемом виде, в полном объеме (с приложени</w:t>
      </w:r>
      <w:r w:rsidR="0001638C" w:rsidRPr="0063446B">
        <w:rPr>
          <w:rFonts w:ascii="Liberation Serif" w:hAnsi="Liberation Serif" w:cstheme="minorHAnsi"/>
          <w:bCs/>
          <w:i/>
          <w:sz w:val="24"/>
          <w:szCs w:val="24"/>
        </w:rPr>
        <w:t>ями, дополнениями, изменениями);</w:t>
      </w:r>
    </w:p>
    <w:p w:rsidR="000A7FA2" w:rsidRPr="000A7FA2" w:rsidRDefault="00057205" w:rsidP="000A7FA2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</w:t>
      </w:r>
      <w:r w:rsidR="00C51EAB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0A7FA2" w:rsidRPr="000A7FA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0A7FA2" w:rsidRPr="000A7FA2">
        <w:rPr>
          <w:rFonts w:ascii="Liberation Serif" w:hAnsi="Liberation Serif" w:cstheme="minorHAnsi"/>
          <w:bCs/>
          <w:i/>
          <w:sz w:val="24"/>
          <w:szCs w:val="24"/>
        </w:rPr>
        <w:t xml:space="preserve">представить декларацию о соответствии требованиям, установленным пунктами 3 - 5, 7 - 11 части 1 статьи 31 Федерального закона: </w:t>
      </w:r>
    </w:p>
    <w:p w:rsidR="00C85109" w:rsidRPr="00C85109" w:rsidRDefault="00B57B1F" w:rsidP="00C85109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C85109" w:rsidRPr="00C85109">
        <w:rPr>
          <w:rFonts w:ascii="Liberation Serif" w:hAnsi="Liberation Serif" w:cstheme="minorHAnsi"/>
          <w:bCs/>
          <w:i/>
          <w:iCs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  <w:proofErr w:type="gramEnd"/>
    </w:p>
    <w:p w:rsidR="00B57B1F" w:rsidRPr="00805D39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отклонения заявки на участие в закупке.</w:t>
      </w:r>
    </w:p>
    <w:p w:rsidR="00FA53D2" w:rsidRPr="00805D39" w:rsidRDefault="00FA53D2" w:rsidP="00484029">
      <w:pPr>
        <w:jc w:val="both"/>
        <w:rPr>
          <w:rFonts w:ascii="Liberation Serif" w:hAnsi="Liberation Serif" w:cstheme="minorHAnsi"/>
          <w:b/>
          <w:sz w:val="24"/>
          <w:szCs w:val="24"/>
        </w:rPr>
      </w:pPr>
    </w:p>
    <w:sectPr w:rsidR="00FA53D2" w:rsidRPr="00805D39" w:rsidSect="00BB596A">
      <w:pgSz w:w="11906" w:h="16838"/>
      <w:pgMar w:top="1440" w:right="566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6177"/>
    <w:multiLevelType w:val="hybridMultilevel"/>
    <w:tmpl w:val="7272D98C"/>
    <w:lvl w:ilvl="0" w:tplc="92961002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F3B2E"/>
    <w:multiLevelType w:val="hybridMultilevel"/>
    <w:tmpl w:val="03F08D3E"/>
    <w:lvl w:ilvl="0" w:tplc="1CC2A6C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11722"/>
    <w:multiLevelType w:val="hybridMultilevel"/>
    <w:tmpl w:val="AFEA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1638C"/>
    <w:rsid w:val="0004448B"/>
    <w:rsid w:val="00057205"/>
    <w:rsid w:val="0006575F"/>
    <w:rsid w:val="000A7FA2"/>
    <w:rsid w:val="000D405B"/>
    <w:rsid w:val="000F44DF"/>
    <w:rsid w:val="00146BC7"/>
    <w:rsid w:val="001609D8"/>
    <w:rsid w:val="001A5102"/>
    <w:rsid w:val="0023288C"/>
    <w:rsid w:val="00271148"/>
    <w:rsid w:val="00287297"/>
    <w:rsid w:val="002D2DED"/>
    <w:rsid w:val="002E5EE8"/>
    <w:rsid w:val="003B160E"/>
    <w:rsid w:val="003C28F4"/>
    <w:rsid w:val="003F17F5"/>
    <w:rsid w:val="00410F18"/>
    <w:rsid w:val="004713EA"/>
    <w:rsid w:val="004745B4"/>
    <w:rsid w:val="00484029"/>
    <w:rsid w:val="00485DD8"/>
    <w:rsid w:val="004901E4"/>
    <w:rsid w:val="00494900"/>
    <w:rsid w:val="004A76F3"/>
    <w:rsid w:val="004E5C92"/>
    <w:rsid w:val="005229DE"/>
    <w:rsid w:val="00593683"/>
    <w:rsid w:val="00600BE8"/>
    <w:rsid w:val="00612B9C"/>
    <w:rsid w:val="0063446B"/>
    <w:rsid w:val="006B32D6"/>
    <w:rsid w:val="006E0C16"/>
    <w:rsid w:val="0073238E"/>
    <w:rsid w:val="007434EE"/>
    <w:rsid w:val="007D7CE5"/>
    <w:rsid w:val="00805D39"/>
    <w:rsid w:val="00820718"/>
    <w:rsid w:val="00826A11"/>
    <w:rsid w:val="0084706C"/>
    <w:rsid w:val="00871286"/>
    <w:rsid w:val="00872AA4"/>
    <w:rsid w:val="008C14FB"/>
    <w:rsid w:val="008D791E"/>
    <w:rsid w:val="008F21BD"/>
    <w:rsid w:val="0092609E"/>
    <w:rsid w:val="00940E19"/>
    <w:rsid w:val="00986E5A"/>
    <w:rsid w:val="009D1FCD"/>
    <w:rsid w:val="009F4423"/>
    <w:rsid w:val="00A01BC6"/>
    <w:rsid w:val="00A05612"/>
    <w:rsid w:val="00A15D14"/>
    <w:rsid w:val="00A20CF3"/>
    <w:rsid w:val="00A367D2"/>
    <w:rsid w:val="00AC710F"/>
    <w:rsid w:val="00AF46DC"/>
    <w:rsid w:val="00B50E01"/>
    <w:rsid w:val="00B57B1F"/>
    <w:rsid w:val="00BB596A"/>
    <w:rsid w:val="00BE3679"/>
    <w:rsid w:val="00C26522"/>
    <w:rsid w:val="00C51EAB"/>
    <w:rsid w:val="00C563C4"/>
    <w:rsid w:val="00C56FB0"/>
    <w:rsid w:val="00C85109"/>
    <w:rsid w:val="00CA413F"/>
    <w:rsid w:val="00CB3016"/>
    <w:rsid w:val="00CC2BFB"/>
    <w:rsid w:val="00D42C16"/>
    <w:rsid w:val="00D757C9"/>
    <w:rsid w:val="00D85F2F"/>
    <w:rsid w:val="00DA057A"/>
    <w:rsid w:val="00E728F2"/>
    <w:rsid w:val="00E75538"/>
    <w:rsid w:val="00EF016B"/>
    <w:rsid w:val="00F1163A"/>
    <w:rsid w:val="00F121A8"/>
    <w:rsid w:val="00F377C4"/>
    <w:rsid w:val="00F652B3"/>
    <w:rsid w:val="00FA10D0"/>
    <w:rsid w:val="00FA53D2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3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5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3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858A2B0C575FCDBD025B5E0097AF77DF5D8976A6B5F0879BAB308C1D3BB2D5E18909F40CE61D65F6E1D73C4BAE4333C3F88E693F4CE2B03TCF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B459-EAAA-4325-AD53-91E49F2C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5</cp:revision>
  <cp:lastPrinted>2022-04-11T10:18:00Z</cp:lastPrinted>
  <dcterms:created xsi:type="dcterms:W3CDTF">2024-10-15T08:24:00Z</dcterms:created>
  <dcterms:modified xsi:type="dcterms:W3CDTF">2024-10-15T09:09:00Z</dcterms:modified>
</cp:coreProperties>
</file>