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7F" w:rsidRPr="00471D7F" w:rsidRDefault="00471D7F" w:rsidP="00471D7F">
      <w:pPr>
        <w:rPr>
          <w:sz w:val="28"/>
          <w:szCs w:val="28"/>
        </w:rPr>
      </w:pPr>
    </w:p>
    <w:p w:rsidR="00471D7F" w:rsidRDefault="00471D7F" w:rsidP="00471D7F">
      <w:pPr>
        <w:jc w:val="both"/>
        <w:rPr>
          <w:rFonts w:ascii="Liberation Serif" w:hAnsi="Liberation Serif"/>
          <w:sz w:val="28"/>
          <w:szCs w:val="28"/>
        </w:rPr>
      </w:pPr>
      <w:r w:rsidRPr="00471D7F">
        <w:rPr>
          <w:rFonts w:ascii="Liberation Serif" w:hAnsi="Liberation Serif"/>
          <w:sz w:val="28"/>
          <w:szCs w:val="28"/>
        </w:rPr>
        <w:t>При заполнении раздела МАК «Требования к участнику</w:t>
      </w:r>
      <w:r>
        <w:rPr>
          <w:rFonts w:ascii="Liberation Serif" w:hAnsi="Liberation Serif"/>
          <w:sz w:val="28"/>
          <w:szCs w:val="28"/>
        </w:rPr>
        <w:t xml:space="preserve">» учесть требования </w:t>
      </w:r>
      <w:r w:rsidRPr="00471D7F">
        <w:rPr>
          <w:rFonts w:ascii="Liberation Serif" w:hAnsi="Liberation Serif"/>
          <w:sz w:val="28"/>
          <w:szCs w:val="28"/>
        </w:rPr>
        <w:t>Постановлени</w:t>
      </w:r>
      <w:r>
        <w:rPr>
          <w:rFonts w:ascii="Liberation Serif" w:hAnsi="Liberation Serif"/>
          <w:sz w:val="28"/>
          <w:szCs w:val="28"/>
        </w:rPr>
        <w:t>я</w:t>
      </w:r>
      <w:r w:rsidRPr="00471D7F">
        <w:rPr>
          <w:rFonts w:ascii="Liberation Serif" w:hAnsi="Liberation Serif"/>
          <w:sz w:val="28"/>
          <w:szCs w:val="28"/>
        </w:rPr>
        <w:t xml:space="preserve"> Правительства РФ от 29.12.2021 N 2571"О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</w:t>
      </w:r>
      <w:r>
        <w:rPr>
          <w:rFonts w:ascii="Liberation Serif" w:hAnsi="Liberation Serif"/>
          <w:sz w:val="28"/>
          <w:szCs w:val="28"/>
        </w:rPr>
        <w:t xml:space="preserve"> с изменениями,</w:t>
      </w:r>
      <w:r w:rsidRPr="00471D7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вступившими в силу с</w:t>
      </w:r>
      <w:r w:rsidRPr="00471D7F">
        <w:rPr>
          <w:rFonts w:ascii="Liberation Serif" w:hAnsi="Liberation Serif"/>
          <w:sz w:val="28"/>
          <w:szCs w:val="28"/>
        </w:rPr>
        <w:t xml:space="preserve"> 01.07.2022</w:t>
      </w:r>
      <w:r>
        <w:rPr>
          <w:rFonts w:ascii="Liberation Serif" w:hAnsi="Liberation Serif"/>
          <w:sz w:val="28"/>
          <w:szCs w:val="28"/>
        </w:rPr>
        <w:t>:</w:t>
      </w:r>
    </w:p>
    <w:p w:rsidR="00471D7F" w:rsidRDefault="00471D7F" w:rsidP="00471D7F">
      <w:pPr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«</w:t>
      </w:r>
      <w:r w:rsidRPr="00471D7F">
        <w:rPr>
          <w:rFonts w:ascii="Liberation Serif" w:hAnsi="Liberation Serif"/>
          <w:sz w:val="28"/>
          <w:szCs w:val="28"/>
        </w:rPr>
        <w:t xml:space="preserve">в случае </w:t>
      </w:r>
      <w:r w:rsidRPr="00471D7F">
        <w:rPr>
          <w:rFonts w:ascii="Liberation Serif" w:hAnsi="Liberation Serif"/>
          <w:b/>
          <w:sz w:val="28"/>
          <w:szCs w:val="28"/>
        </w:rPr>
        <w:t xml:space="preserve">если заказчиком не установлено требование, предусмотренное </w:t>
      </w:r>
      <w:hyperlink r:id="rId5" w:history="1">
        <w:r w:rsidRPr="00471D7F">
          <w:rPr>
            <w:rFonts w:ascii="Liberation Serif" w:hAnsi="Liberation Serif"/>
            <w:b/>
            <w:sz w:val="28"/>
            <w:szCs w:val="28"/>
          </w:rPr>
          <w:t>частью 1.1 статьи 31</w:t>
        </w:r>
      </w:hyperlink>
      <w:r w:rsidRPr="00471D7F">
        <w:rPr>
          <w:rFonts w:ascii="Liberation Serif" w:hAnsi="Liberation Serif"/>
          <w:b/>
          <w:sz w:val="28"/>
          <w:szCs w:val="28"/>
        </w:rPr>
        <w:t xml:space="preserve"> </w:t>
      </w:r>
      <w:r w:rsidRPr="00471D7F">
        <w:rPr>
          <w:rFonts w:ascii="Liberation Serif" w:hAnsi="Liberation Serif"/>
          <w:sz w:val="28"/>
          <w:szCs w:val="28"/>
        </w:rPr>
        <w:t xml:space="preserve">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</w:t>
      </w:r>
      <w:r w:rsidRPr="00471D7F">
        <w:rPr>
          <w:rFonts w:ascii="Liberation Serif" w:hAnsi="Liberation Serif"/>
          <w:b/>
          <w:sz w:val="28"/>
          <w:szCs w:val="28"/>
        </w:rPr>
        <w:t xml:space="preserve">заказчик </w:t>
      </w:r>
      <w:r w:rsidRPr="00471D7F">
        <w:rPr>
          <w:rFonts w:ascii="Liberation Serif" w:hAnsi="Liberation Serif"/>
          <w:b/>
          <w:sz w:val="28"/>
          <w:szCs w:val="28"/>
          <w:u w:val="single"/>
        </w:rPr>
        <w:t>обязан</w:t>
      </w:r>
      <w:r w:rsidRPr="00471D7F">
        <w:rPr>
          <w:rFonts w:ascii="Liberation Serif" w:hAnsi="Liberation Serif"/>
          <w:b/>
          <w:sz w:val="28"/>
          <w:szCs w:val="28"/>
        </w:rPr>
        <w:t xml:space="preserve"> установить требование об отсутствии в</w:t>
      </w:r>
      <w:r w:rsidRPr="00471D7F">
        <w:rPr>
          <w:rFonts w:ascii="Liberation Serif" w:hAnsi="Liberation Serif"/>
          <w:sz w:val="28"/>
          <w:szCs w:val="28"/>
        </w:rPr>
        <w:t xml:space="preserve"> предусмотренном </w:t>
      </w:r>
      <w:hyperlink r:id="rId6" w:history="1">
        <w:r w:rsidRPr="00471D7F">
          <w:rPr>
            <w:rFonts w:ascii="Liberation Serif" w:hAnsi="Liberation Serif"/>
            <w:b/>
            <w:sz w:val="28"/>
            <w:szCs w:val="28"/>
          </w:rPr>
          <w:t>Законом</w:t>
        </w:r>
      </w:hyperlink>
      <w:r w:rsidRPr="00471D7F">
        <w:rPr>
          <w:rFonts w:ascii="Liberation Serif" w:hAnsi="Liberation Serif"/>
          <w:b/>
          <w:sz w:val="28"/>
          <w:szCs w:val="28"/>
        </w:rPr>
        <w:t xml:space="preserve"> о </w:t>
      </w:r>
      <w:r w:rsidRPr="00471D7F">
        <w:rPr>
          <w:rFonts w:ascii="Liberation Serif" w:hAnsi="Liberation Serif"/>
          <w:sz w:val="28"/>
          <w:szCs w:val="28"/>
        </w:rPr>
        <w:t xml:space="preserve">контрактной системе </w:t>
      </w:r>
      <w:r w:rsidRPr="00471D7F">
        <w:rPr>
          <w:rFonts w:ascii="Liberation Serif" w:hAnsi="Liberation Serif"/>
          <w:b/>
          <w:sz w:val="28"/>
          <w:szCs w:val="28"/>
        </w:rPr>
        <w:t>реестре недобросовестных поставщиков</w:t>
      </w:r>
      <w:r w:rsidRPr="00471D7F">
        <w:rPr>
          <w:rFonts w:ascii="Liberation Serif" w:hAnsi="Liberation Serif"/>
          <w:sz w:val="28"/>
          <w:szCs w:val="28"/>
        </w:rPr>
        <w:t xml:space="preserve"> (подрядчиков, исполнителей) </w:t>
      </w:r>
      <w:r w:rsidRPr="00471D7F">
        <w:rPr>
          <w:rFonts w:ascii="Liberation Serif" w:hAnsi="Liberation Serif"/>
          <w:b/>
          <w:sz w:val="28"/>
          <w:szCs w:val="28"/>
        </w:rPr>
        <w:t>информации об участнике закупки</w:t>
      </w:r>
      <w:r w:rsidRPr="00471D7F">
        <w:rPr>
          <w:rFonts w:ascii="Liberation Serif" w:hAnsi="Liberation Serif"/>
          <w:sz w:val="28"/>
          <w:szCs w:val="28"/>
        </w:rPr>
        <w:t xml:space="preserve">, </w:t>
      </w:r>
      <w:r w:rsidRPr="00471D7F">
        <w:rPr>
          <w:rFonts w:ascii="Liberation Serif" w:hAnsi="Liberation Serif"/>
          <w:b/>
          <w:sz w:val="28"/>
          <w:szCs w:val="28"/>
        </w:rPr>
        <w:t>в том числе о лицах</w:t>
      </w:r>
      <w:proofErr w:type="gramEnd"/>
      <w:r w:rsidRPr="00471D7F">
        <w:rPr>
          <w:rFonts w:ascii="Liberation Serif" w:hAnsi="Liberation Serif"/>
          <w:b/>
          <w:sz w:val="28"/>
          <w:szCs w:val="28"/>
        </w:rPr>
        <w:t xml:space="preserve">, </w:t>
      </w:r>
      <w:proofErr w:type="gramStart"/>
      <w:r w:rsidRPr="00471D7F">
        <w:rPr>
          <w:rFonts w:ascii="Liberation Serif" w:hAnsi="Liberation Serif"/>
          <w:sz w:val="28"/>
          <w:szCs w:val="28"/>
        </w:rPr>
        <w:t>информация</w:t>
      </w:r>
      <w:proofErr w:type="gramEnd"/>
      <w:r w:rsidRPr="00471D7F">
        <w:rPr>
          <w:rFonts w:ascii="Liberation Serif" w:hAnsi="Liberation Serif"/>
          <w:sz w:val="28"/>
          <w:szCs w:val="28"/>
        </w:rPr>
        <w:t xml:space="preserve"> о которых содержится в заявке на участие в закупке </w:t>
      </w:r>
      <w:r w:rsidRPr="00471D7F">
        <w:rPr>
          <w:rFonts w:ascii="Liberation Serif" w:hAnsi="Liberation Serif"/>
          <w:b/>
          <w:sz w:val="28"/>
          <w:szCs w:val="28"/>
        </w:rPr>
        <w:t xml:space="preserve">в соответствии с </w:t>
      </w:r>
      <w:hyperlink r:id="rId7" w:history="1">
        <w:r w:rsidRPr="00471D7F">
          <w:rPr>
            <w:rFonts w:ascii="Liberation Serif" w:hAnsi="Liberation Serif"/>
            <w:b/>
            <w:sz w:val="28"/>
            <w:szCs w:val="28"/>
          </w:rPr>
          <w:t>подпунктом "в" пункта 1 части 1 статьи 43</w:t>
        </w:r>
      </w:hyperlink>
      <w:r w:rsidRPr="00471D7F">
        <w:rPr>
          <w:rFonts w:ascii="Liberation Serif" w:hAnsi="Liberation Serif"/>
          <w:b/>
          <w:sz w:val="28"/>
          <w:szCs w:val="28"/>
        </w:rPr>
        <w:t xml:space="preserve"> </w:t>
      </w:r>
      <w:bookmarkStart w:id="0" w:name="_GoBack"/>
      <w:r w:rsidRPr="00E07056">
        <w:rPr>
          <w:rFonts w:ascii="Liberation Serif" w:hAnsi="Liberation Serif"/>
          <w:sz w:val="28"/>
          <w:szCs w:val="28"/>
        </w:rPr>
        <w:t>Закона о контрактной</w:t>
      </w:r>
      <w:r w:rsidRPr="00471D7F">
        <w:rPr>
          <w:rFonts w:ascii="Liberation Serif" w:hAnsi="Liberation Serif"/>
          <w:sz w:val="28"/>
          <w:szCs w:val="28"/>
        </w:rPr>
        <w:t xml:space="preserve"> </w:t>
      </w:r>
      <w:bookmarkEnd w:id="0"/>
      <w:r w:rsidRPr="00471D7F">
        <w:rPr>
          <w:rFonts w:ascii="Liberation Serif" w:hAnsi="Liberation Serif"/>
          <w:sz w:val="28"/>
          <w:szCs w:val="28"/>
        </w:rPr>
        <w:t xml:space="preserve">системе, включенной в такой реестр </w:t>
      </w:r>
      <w:r w:rsidRPr="00471D7F">
        <w:rPr>
          <w:rFonts w:ascii="Liberation Serif" w:hAnsi="Liberation Serif"/>
          <w:b/>
          <w:sz w:val="28"/>
          <w:szCs w:val="28"/>
        </w:rPr>
        <w:t>в связи с отказом от исполнения контракта по причине введения в отношении заказчика</w:t>
      </w:r>
      <w:r w:rsidRPr="00471D7F">
        <w:rPr>
          <w:rFonts w:ascii="Liberation Serif" w:hAnsi="Liberation Serif"/>
          <w:sz w:val="28"/>
          <w:szCs w:val="28"/>
        </w:rPr>
        <w:t xml:space="preserve"> политических или экономических </w:t>
      </w:r>
      <w:r w:rsidRPr="00471D7F">
        <w:rPr>
          <w:rFonts w:ascii="Liberation Serif" w:hAnsi="Liberation Serif"/>
          <w:b/>
          <w:sz w:val="28"/>
          <w:szCs w:val="28"/>
        </w:rPr>
        <w:t xml:space="preserve">санкций </w:t>
      </w:r>
      <w:r w:rsidRPr="00471D7F">
        <w:rPr>
          <w:rFonts w:ascii="Liberation Serif" w:hAnsi="Liberation Serif"/>
          <w:sz w:val="28"/>
          <w:szCs w:val="28"/>
        </w:rPr>
        <w:t xml:space="preserve">иностранными государствами, совершающими недружественные действия в отношении Российской Федерации, граждан Российской Федерации или российских </w:t>
      </w:r>
      <w:proofErr w:type="gramStart"/>
      <w:r w:rsidRPr="00471D7F">
        <w:rPr>
          <w:rFonts w:ascii="Liberation Serif" w:hAnsi="Liberation Serif"/>
          <w:sz w:val="28"/>
          <w:szCs w:val="28"/>
        </w:rPr>
        <w:t>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  <w:proofErr w:type="gramEnd"/>
    </w:p>
    <w:p w:rsidR="00471D7F" w:rsidRDefault="00471D7F" w:rsidP="00471D7F">
      <w:pPr>
        <w:rPr>
          <w:rFonts w:ascii="Liberation Serif" w:hAnsi="Liberation Serif"/>
          <w:sz w:val="28"/>
          <w:szCs w:val="28"/>
        </w:rPr>
      </w:pPr>
    </w:p>
    <w:sectPr w:rsidR="0047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DC"/>
    <w:rsid w:val="00066780"/>
    <w:rsid w:val="001272AB"/>
    <w:rsid w:val="00455EDC"/>
    <w:rsid w:val="00471D7F"/>
    <w:rsid w:val="00480837"/>
    <w:rsid w:val="00571F0B"/>
    <w:rsid w:val="008C14FB"/>
    <w:rsid w:val="00940E19"/>
    <w:rsid w:val="00E07056"/>
    <w:rsid w:val="00E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63C627CA70697B36DB8792998ECAFA895E4732C488D6B6D0B485E344BBCD49B1A8CA18579E90DFAB11D517BFF34006F79E8921920754r56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63C627CA70697B36DB8792998ECAFA895E4732C488D6B6D0B485E344BBCD49B1A8CA18559F96DFA74ED002AEAB4D02ED808E388E05565FrC65L" TargetMode="External"/><Relationship Id="rId5" Type="http://schemas.openxmlformats.org/officeDocument/2006/relationships/hyperlink" Target="consultantplus://offline/ref=5C63C627CA70697B36DB8792998ECAFA895E4732C488D6B6D0B485E344BBCD49B1A8CA18579E93DFAB11D517BFF34006F79E8921920754r56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Левашова А.Ю.</dc:creator>
  <cp:lastModifiedBy>Сыроедина Е.А.</cp:lastModifiedBy>
  <cp:revision>2</cp:revision>
  <dcterms:created xsi:type="dcterms:W3CDTF">2022-07-04T12:10:00Z</dcterms:created>
  <dcterms:modified xsi:type="dcterms:W3CDTF">2022-07-04T12:10:00Z</dcterms:modified>
</cp:coreProperties>
</file>